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AC" w:rsidRDefault="00B226AC"/>
    <w:p w:rsidR="00B226AC" w:rsidRDefault="00B226AC"/>
    <w:p w:rsidR="00B226AC" w:rsidRDefault="003C10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Guatemala, 03 de julio de 2020</w:t>
      </w:r>
    </w:p>
    <w:p w:rsidR="00B226AC" w:rsidRDefault="003C10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Elaborado por: Licda. Lubia Bran de Mora</w:t>
      </w:r>
    </w:p>
    <w:p w:rsidR="00B226AC" w:rsidRDefault="003C10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Informe mes de junio de 2020</w:t>
      </w:r>
    </w:p>
    <w:p w:rsidR="00B226AC" w:rsidRDefault="003C10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Decreto No.57-2008, Artículo 10 Numeral 23  </w:t>
      </w:r>
    </w:p>
    <w:p w:rsidR="00B226AC" w:rsidRDefault="003C10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Unidad de Auditoría Interna</w:t>
      </w: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3C109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INFORME JUNIO 2020</w:t>
      </w:r>
    </w:p>
    <w:p w:rsidR="00B226AC" w:rsidRDefault="00B226AC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155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5"/>
      </w:tblGrid>
      <w:tr w:rsidR="00B226AC">
        <w:trPr>
          <w:trHeight w:val="568"/>
        </w:trPr>
        <w:tc>
          <w:tcPr>
            <w:tcW w:w="8155" w:type="dxa"/>
            <w:vAlign w:val="center"/>
          </w:tcPr>
          <w:p w:rsidR="00B226AC" w:rsidRDefault="003C109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Unidad de Auditoría Interna no  reporta Auditorías en el mes de junio de 2020, las cuales se reprogramarán en el POA de la UDAI para julio de 2020.</w:t>
            </w:r>
          </w:p>
        </w:tc>
      </w:tr>
    </w:tbl>
    <w:p w:rsidR="00B226AC" w:rsidRDefault="00B226AC">
      <w:pPr>
        <w:jc w:val="center"/>
        <w:rPr>
          <w:rFonts w:ascii="Arial" w:eastAsia="Arial" w:hAnsi="Arial" w:cs="Arial"/>
          <w:sz w:val="22"/>
          <w:szCs w:val="22"/>
        </w:rPr>
      </w:pPr>
    </w:p>
    <w:p w:rsidR="00B226AC" w:rsidRDefault="00B226AC"/>
    <w:p w:rsidR="00B226AC" w:rsidRDefault="00B226AC"/>
    <w:p w:rsidR="00B226AC" w:rsidRDefault="00B226AC"/>
    <w:p w:rsidR="00B226AC" w:rsidRDefault="00B226AC">
      <w:bookmarkStart w:id="0" w:name="_GoBack"/>
      <w:bookmarkEnd w:id="0"/>
    </w:p>
    <w:p w:rsidR="00B226AC" w:rsidRDefault="00B226AC"/>
    <w:p w:rsidR="00B226AC" w:rsidRPr="00F50730" w:rsidRDefault="003C109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Elaborado por</w:t>
      </w:r>
      <w:r w:rsidRPr="00F50730">
        <w:rPr>
          <w:rFonts w:ascii="Arial" w:eastAsia="Arial" w:hAnsi="Arial" w:cs="Arial"/>
          <w:sz w:val="22"/>
          <w:szCs w:val="22"/>
        </w:rPr>
        <w:t>: Licda. Lubia Bran de Mora</w:t>
      </w:r>
    </w:p>
    <w:p w:rsidR="00B226AC" w:rsidRPr="00F50730" w:rsidRDefault="003C1091">
      <w:r w:rsidRPr="00F50730">
        <w:rPr>
          <w:rFonts w:ascii="Arial" w:eastAsia="Arial" w:hAnsi="Arial" w:cs="Arial"/>
          <w:sz w:val="22"/>
          <w:szCs w:val="22"/>
        </w:rPr>
        <w:tab/>
      </w:r>
      <w:r w:rsidRPr="00F50730">
        <w:rPr>
          <w:rFonts w:ascii="Arial" w:eastAsia="Arial" w:hAnsi="Arial" w:cs="Arial"/>
          <w:sz w:val="22"/>
          <w:szCs w:val="22"/>
        </w:rPr>
        <w:tab/>
        <w:t>Asistente de Auditoría Interna</w:t>
      </w:r>
    </w:p>
    <w:p w:rsidR="00B226AC" w:rsidRPr="00F50730" w:rsidRDefault="00B226AC"/>
    <w:p w:rsidR="00B226AC" w:rsidRDefault="00B226AC">
      <w:pPr>
        <w:rPr>
          <w:color w:val="FF0000"/>
        </w:rPr>
      </w:pPr>
    </w:p>
    <w:p w:rsidR="00B226AC" w:rsidRDefault="00B226AC"/>
    <w:p w:rsidR="00B226AC" w:rsidRDefault="003C10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2851150" cy="5842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775" y="3494250"/>
                          <a:ext cx="2838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26AC" w:rsidRDefault="00B226AC">
                            <w:pPr>
                              <w:textDirection w:val="btLr"/>
                            </w:pPr>
                          </w:p>
                          <w:p w:rsidR="00B226AC" w:rsidRDefault="003C10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Licda.  Maria Antonieta Hub Raymundo</w:t>
                            </w:r>
                          </w:p>
                          <w:p w:rsidR="00B226AC" w:rsidRDefault="003C10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Supervisora de Auditoría Interna</w:t>
                            </w:r>
                          </w:p>
                          <w:p w:rsidR="00B226AC" w:rsidRDefault="00B226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2851150" cy="5842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15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26AC" w:rsidRDefault="00B226AC"/>
    <w:p w:rsidR="00B226AC" w:rsidRDefault="003C1091">
      <w:pPr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rPr>
          <w:rFonts w:ascii="Arial" w:eastAsia="Arial" w:hAnsi="Arial" w:cs="Arial"/>
          <w:sz w:val="22"/>
          <w:szCs w:val="22"/>
        </w:rPr>
      </w:pPr>
    </w:p>
    <w:p w:rsidR="00B226AC" w:rsidRDefault="00B226AC">
      <w:pPr>
        <w:ind w:right="17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sectPr w:rsidR="00B226A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87" w:rsidRDefault="00CD2E87">
      <w:r>
        <w:separator/>
      </w:r>
    </w:p>
  </w:endnote>
  <w:endnote w:type="continuationSeparator" w:id="0">
    <w:p w:rsidR="00CD2E87" w:rsidRDefault="00C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AC" w:rsidRDefault="003C10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:rsidR="00B226AC" w:rsidRDefault="003C10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87" w:rsidRDefault="00CD2E87">
      <w:r>
        <w:separator/>
      </w:r>
    </w:p>
  </w:footnote>
  <w:footnote w:type="continuationSeparator" w:id="0">
    <w:p w:rsidR="00CD2E87" w:rsidRDefault="00CD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AC" w:rsidRDefault="003C10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AC"/>
    <w:rsid w:val="003C1091"/>
    <w:rsid w:val="009D3A42"/>
    <w:rsid w:val="00B226AC"/>
    <w:rsid w:val="00CD2E87"/>
    <w:rsid w:val="00F5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qFormat/>
    <w:rsid w:val="00B2350B"/>
    <w:rPr>
      <w:rFonts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0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0750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qFormat/>
    <w:rsid w:val="00B2350B"/>
    <w:rPr>
      <w:rFonts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0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0750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9XDylMPrpisM4HXF3iJXIVEKig==">AMUW2mW+mPJAFnPJBTbE+o2XN3m1pfbpOoATSYp5yiJ7A6lgOMiB4m8qaiNnOAp0JOsR1PniJX9r0+IOfG6wG0SdnpchAxxAS+d7K11O9EPiqP+EGd5RJqo/JY+uvSdbTbBfVpVB+dT3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lissm</cp:lastModifiedBy>
  <cp:revision>2</cp:revision>
  <dcterms:created xsi:type="dcterms:W3CDTF">2020-07-10T05:23:00Z</dcterms:created>
  <dcterms:modified xsi:type="dcterms:W3CDTF">2020-07-10T05:23:00Z</dcterms:modified>
</cp:coreProperties>
</file>