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40" w:rsidRDefault="00AF1540">
      <w:pPr>
        <w:rPr>
          <w:rFonts w:ascii="Arial" w:eastAsia="Arial" w:hAnsi="Arial" w:cs="Arial"/>
          <w:b/>
        </w:rPr>
      </w:pP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Guatemala, 03 de noviembre de 2020</w:t>
      </w: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Elaborado por: Licda. Lubia Bran de Mora</w:t>
      </w: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Informe mes de octubre 2020</w:t>
      </w: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Decreto No.57-2008, Artículo 10 Numeral 23  </w:t>
      </w: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Unidad de Auditoría Interna</w:t>
      </w: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5663F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AUDITORÍA FINALIZADA</w:t>
      </w:r>
    </w:p>
    <w:p w:rsidR="009307D1" w:rsidRDefault="005663F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OCTUBRE 2020</w:t>
      </w:r>
    </w:p>
    <w:p w:rsidR="009307D1" w:rsidRDefault="009307D1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86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108"/>
        <w:gridCol w:w="6513"/>
      </w:tblGrid>
      <w:tr w:rsidR="009307D1">
        <w:trPr>
          <w:trHeight w:val="315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9307D1" w:rsidRDefault="005663F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307D1" w:rsidRDefault="005663F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</w:t>
            </w:r>
          </w:p>
        </w:tc>
        <w:tc>
          <w:tcPr>
            <w:tcW w:w="6513" w:type="dxa"/>
            <w:shd w:val="clear" w:color="auto" w:fill="auto"/>
            <w:vAlign w:val="bottom"/>
          </w:tcPr>
          <w:p w:rsidR="009307D1" w:rsidRDefault="005663F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</w:tr>
      <w:tr w:rsidR="009307D1">
        <w:trPr>
          <w:trHeight w:val="692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9307D1" w:rsidRDefault="005663F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307D1" w:rsidRDefault="005663F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89138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307D1" w:rsidRDefault="005663FF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Auditoría Actividades Administrativas, Seguimiento e Implementación de recomendaciones emitidas </w:t>
            </w:r>
            <w:r w:rsidR="00AF1540">
              <w:rPr>
                <w:rFonts w:ascii="Arial" w:eastAsia="Arial" w:hAnsi="Arial" w:cs="Arial"/>
                <w:highlight w:val="white"/>
              </w:rPr>
              <w:t>por Auditoría</w:t>
            </w:r>
            <w:r>
              <w:rPr>
                <w:rFonts w:ascii="Arial" w:eastAsia="Arial" w:hAnsi="Arial" w:cs="Arial"/>
                <w:highlight w:val="white"/>
              </w:rPr>
              <w:t xml:space="preserve"> Interna </w:t>
            </w:r>
          </w:p>
        </w:tc>
        <w:bookmarkStart w:id="0" w:name="_GoBack"/>
        <w:bookmarkEnd w:id="0"/>
      </w:tr>
    </w:tbl>
    <w:p w:rsidR="009307D1" w:rsidRDefault="009307D1"/>
    <w:p w:rsidR="009307D1" w:rsidRDefault="009307D1"/>
    <w:p w:rsidR="009307D1" w:rsidRDefault="009307D1"/>
    <w:p w:rsidR="009307D1" w:rsidRDefault="009307D1"/>
    <w:p w:rsidR="009307D1" w:rsidRDefault="005663FF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Elaborado por: </w:t>
      </w:r>
      <w:r>
        <w:rPr>
          <w:rFonts w:ascii="Arial" w:eastAsia="Arial" w:hAnsi="Arial" w:cs="Arial"/>
          <w:color w:val="FF0000"/>
          <w:sz w:val="22"/>
          <w:szCs w:val="22"/>
        </w:rPr>
        <w:t>Licda. Lubia Bran de Mora</w:t>
      </w:r>
    </w:p>
    <w:p w:rsidR="009307D1" w:rsidRDefault="005663FF">
      <w:pPr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>Asistente de Auditoría Interna</w:t>
      </w:r>
    </w:p>
    <w:p w:rsidR="009307D1" w:rsidRDefault="009307D1">
      <w:pPr>
        <w:rPr>
          <w:color w:val="FF0000"/>
        </w:rPr>
      </w:pPr>
    </w:p>
    <w:p w:rsidR="009307D1" w:rsidRDefault="009307D1"/>
    <w:p w:rsidR="009307D1" w:rsidRDefault="009307D1"/>
    <w:p w:rsidR="009307D1" w:rsidRDefault="009307D1"/>
    <w:p w:rsidR="009307D1" w:rsidRDefault="005663F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Licda. Adilma Llaneth Escobar de Rivera</w:t>
      </w:r>
    </w:p>
    <w:p w:rsidR="009307D1" w:rsidRDefault="005663FF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Directora de la Unidad de Auditoría Interna</w:t>
      </w:r>
    </w:p>
    <w:p w:rsidR="009307D1" w:rsidRDefault="005663FF">
      <w:pPr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rPr>
          <w:rFonts w:ascii="Arial" w:eastAsia="Arial" w:hAnsi="Arial" w:cs="Arial"/>
          <w:sz w:val="22"/>
          <w:szCs w:val="22"/>
        </w:rPr>
      </w:pPr>
    </w:p>
    <w:p w:rsidR="009307D1" w:rsidRDefault="009307D1">
      <w:pPr>
        <w:ind w:left="-142" w:right="17" w:firstLine="142"/>
        <w:jc w:val="both"/>
        <w:rPr>
          <w:rFonts w:ascii="Arial" w:eastAsia="Arial" w:hAnsi="Arial" w:cs="Arial"/>
          <w:sz w:val="16"/>
          <w:szCs w:val="16"/>
        </w:rPr>
      </w:pPr>
    </w:p>
    <w:sectPr w:rsidR="009307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FF" w:rsidRDefault="005663FF">
      <w:r>
        <w:separator/>
      </w:r>
    </w:p>
  </w:endnote>
  <w:endnote w:type="continuationSeparator" w:id="0">
    <w:p w:rsidR="005663FF" w:rsidRDefault="0056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D1" w:rsidRDefault="005663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:rsidR="009307D1" w:rsidRDefault="005663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FF" w:rsidRDefault="005663FF">
      <w:r>
        <w:separator/>
      </w:r>
    </w:p>
  </w:footnote>
  <w:footnote w:type="continuationSeparator" w:id="0">
    <w:p w:rsidR="005663FF" w:rsidRDefault="0056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D1" w:rsidRDefault="005663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1891665</wp:posOffset>
          </wp:positionH>
          <wp:positionV relativeFrom="paragraph">
            <wp:posOffset>-4442</wp:posOffset>
          </wp:positionV>
          <wp:extent cx="1973333" cy="455041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D1"/>
    <w:rsid w:val="005663FF"/>
    <w:rsid w:val="009307D1"/>
    <w:rsid w:val="00A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0D83"/>
  <w15:docId w15:val="{918270B6-FF15-4F07-AAD3-4C691B24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qFormat/>
    <w:rsid w:val="003319B1"/>
    <w:rPr>
      <w:rFonts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A2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lODB3a7app0LxuHesiWKVF2Zw==">AMUW2mVkzKQAfxJYPL14V9uzKe/NNtYe0odcaDMQkxNXfcKN0piOKCEhFHHD5RVrv7L8kS71RlLNPari206Atr8cNfenx7/KazIXAoN/U7/j0Z4vzi47O54puuv8U5SZqTbYB09NUkBD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Sandra Méndez</cp:lastModifiedBy>
  <cp:revision>3</cp:revision>
  <dcterms:created xsi:type="dcterms:W3CDTF">2020-06-01T15:19:00Z</dcterms:created>
  <dcterms:modified xsi:type="dcterms:W3CDTF">2020-11-03T18:32:00Z</dcterms:modified>
</cp:coreProperties>
</file>