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Guatemala,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01 de diciembre</w:t>
      </w: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de 2021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3C6A32">
        <w:rPr>
          <w:rFonts w:ascii="Arial" w:eastAsia="Arial" w:hAnsi="Arial" w:cs="Arial"/>
          <w:color w:val="000000"/>
          <w:sz w:val="22"/>
          <w:szCs w:val="22"/>
        </w:rPr>
        <w:t>Licda. Brizeida Aguilar de Morales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Informe mes de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noviembre</w:t>
      </w: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2021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Decreto No.57-2008, Artículo 10 Numeral 23  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Unidad de Auditoría Interna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b/>
          <w:color w:val="000000"/>
          <w:sz w:val="22"/>
          <w:szCs w:val="22"/>
        </w:rPr>
        <w:t>AUDITORÍA FINALIZADA</w:t>
      </w:r>
    </w:p>
    <w:p w:rsidR="00EE6AEB" w:rsidRPr="00EE6AEB" w:rsidRDefault="001D5F66" w:rsidP="00EE6A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NOVIEMBRE</w:t>
      </w:r>
      <w:r w:rsidR="00EE6AEB" w:rsidRPr="00EE6AEB">
        <w:rPr>
          <w:rFonts w:ascii="Arial" w:eastAsia="Arial" w:hAnsi="Arial" w:cs="Arial"/>
          <w:b/>
          <w:color w:val="000000"/>
          <w:sz w:val="22"/>
          <w:szCs w:val="22"/>
        </w:rPr>
        <w:t xml:space="preserve"> 2021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1"/>
        <w:tblW w:w="811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6409"/>
      </w:tblGrid>
      <w:tr w:rsidR="00EE6AEB" w:rsidRPr="00EE6AEB" w:rsidTr="00220757">
        <w:tc>
          <w:tcPr>
            <w:tcW w:w="567" w:type="dxa"/>
          </w:tcPr>
          <w:p w:rsidR="00EE6AEB" w:rsidRPr="00EE6AEB" w:rsidRDefault="00EE6AEB" w:rsidP="0022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6AEB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6AEB" w:rsidRPr="00EE6AEB" w:rsidRDefault="00EE6AEB" w:rsidP="0022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6AEB">
              <w:rPr>
                <w:rFonts w:ascii="Arial" w:eastAsia="Arial" w:hAnsi="Arial" w:cs="Arial"/>
                <w:color w:val="000000"/>
                <w:sz w:val="22"/>
                <w:szCs w:val="22"/>
              </w:rPr>
              <w:t>10347</w:t>
            </w:r>
            <w:r w:rsidR="001D5F66"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09" w:type="dxa"/>
          </w:tcPr>
          <w:p w:rsidR="00EE6AEB" w:rsidRPr="00EE6AEB" w:rsidRDefault="00EE6AEB" w:rsidP="0022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6AEB">
              <w:rPr>
                <w:rFonts w:ascii="Arial" w:eastAsia="Arial" w:hAnsi="Arial" w:cs="Arial"/>
                <w:color w:val="000000"/>
                <w:sz w:val="22"/>
                <w:szCs w:val="22"/>
              </w:rPr>
              <w:t>Auditoría</w:t>
            </w:r>
            <w:r w:rsidR="0092121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Actividades Administrativas a la </w:t>
            </w:r>
            <w:r w:rsidR="001D5F66">
              <w:rPr>
                <w:rFonts w:ascii="Arial" w:eastAsia="Arial" w:hAnsi="Arial" w:cs="Arial"/>
                <w:color w:val="000000"/>
                <w:sz w:val="22"/>
                <w:szCs w:val="22"/>
              </w:rPr>
              <w:t>Dirección Financiera, Tesorería.</w:t>
            </w:r>
          </w:p>
          <w:p w:rsidR="00EE6AEB" w:rsidRPr="00EE6AEB" w:rsidRDefault="00EE6AEB" w:rsidP="0022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5F66" w:rsidRPr="00EE6AEB" w:rsidTr="00220757">
        <w:tc>
          <w:tcPr>
            <w:tcW w:w="567" w:type="dxa"/>
          </w:tcPr>
          <w:p w:rsidR="001D5F66" w:rsidRPr="00EE6AEB" w:rsidRDefault="001D5F66" w:rsidP="0022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D5F66" w:rsidRPr="00EE6AEB" w:rsidRDefault="001D5F66" w:rsidP="0022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103480</w:t>
            </w:r>
          </w:p>
        </w:tc>
        <w:tc>
          <w:tcPr>
            <w:tcW w:w="6409" w:type="dxa"/>
          </w:tcPr>
          <w:p w:rsidR="001D5F66" w:rsidRPr="00EE6AEB" w:rsidRDefault="001D5F66" w:rsidP="0022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Auditoría Actividades Administrativas, Arqueo de Fondos y Valores, Corte de Formas autorizadas.</w:t>
            </w:r>
          </w:p>
        </w:tc>
      </w:tr>
      <w:tr w:rsidR="001D5F66" w:rsidRPr="00EE6AEB" w:rsidTr="00220757">
        <w:tc>
          <w:tcPr>
            <w:tcW w:w="567" w:type="dxa"/>
          </w:tcPr>
          <w:p w:rsidR="001D5F66" w:rsidRPr="00EE6AEB" w:rsidRDefault="001D5F66" w:rsidP="0022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D5F66" w:rsidRPr="00EE6AEB" w:rsidRDefault="001D5F66" w:rsidP="0022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103482</w:t>
            </w:r>
          </w:p>
        </w:tc>
        <w:tc>
          <w:tcPr>
            <w:tcW w:w="6409" w:type="dxa"/>
          </w:tcPr>
          <w:p w:rsidR="001D5F66" w:rsidRPr="00EE6AEB" w:rsidRDefault="001D5F66" w:rsidP="0022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Auditoría Actividades Administrativas, Seguimiento e Implementación de Recomendaciones de Auditoría Interna.</w:t>
            </w:r>
          </w:p>
        </w:tc>
      </w:tr>
    </w:tbl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:rsidR="00EE6AEB" w:rsidRPr="00EE6AEB" w:rsidRDefault="00EE6AEB" w:rsidP="001D5F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  <w:t xml:space="preserve">Elaborado por: </w:t>
      </w:r>
    </w:p>
    <w:p w:rsidR="00EE6AEB" w:rsidRDefault="003C6A32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Licda. Brizeida Aguilar de Morales</w:t>
      </w:r>
    </w:p>
    <w:p w:rsidR="003C6A32" w:rsidRPr="00EE6AEB" w:rsidRDefault="003C6A32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Auditora Interna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21210" w:rsidRDefault="00EE6AEB" w:rsidP="001D5F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Vo.Bo.    Licda.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Alida Karina Morales Gonzalez</w:t>
      </w:r>
    </w:p>
    <w:p w:rsidR="001D5F66" w:rsidRPr="00EE6AEB" w:rsidRDefault="001D5F66" w:rsidP="001D5F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Directora de la Unidad de Auditoría Interna</w:t>
      </w: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</w:p>
    <w:p w:rsidR="00EE6AEB" w:rsidRPr="00EE6AEB" w:rsidRDefault="00EE6AEB" w:rsidP="00EE6AEB">
      <w:pPr>
        <w:rPr>
          <w:rFonts w:ascii="Arial" w:eastAsia="Arial" w:hAnsi="Arial" w:cs="Arial"/>
          <w:sz w:val="22"/>
          <w:szCs w:val="22"/>
        </w:rPr>
      </w:pPr>
    </w:p>
    <w:p w:rsidR="00EE6AEB" w:rsidRPr="00EE6AEB" w:rsidRDefault="00EE6AEB" w:rsidP="00EE6AEB">
      <w:pPr>
        <w:ind w:right="1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sz w:val="22"/>
          <w:szCs w:val="22"/>
        </w:rPr>
        <w:tab/>
      </w:r>
    </w:p>
    <w:p w:rsidR="00EE6AEB" w:rsidRPr="00EE6AEB" w:rsidRDefault="00EE6AEB" w:rsidP="00EE6AEB">
      <w:pPr>
        <w:rPr>
          <w:sz w:val="22"/>
          <w:szCs w:val="22"/>
        </w:rPr>
      </w:pPr>
    </w:p>
    <w:p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D0C8D" w:rsidRDefault="00AD0C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sectPr w:rsidR="00AD0C8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3C" w:rsidRDefault="00155E3C">
      <w:r>
        <w:separator/>
      </w:r>
    </w:p>
  </w:endnote>
  <w:endnote w:type="continuationSeparator" w:id="0">
    <w:p w:rsidR="00155E3C" w:rsidRDefault="0015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3C" w:rsidRDefault="00155E3C">
      <w:r>
        <w:separator/>
      </w:r>
    </w:p>
  </w:footnote>
  <w:footnote w:type="continuationSeparator" w:id="0">
    <w:p w:rsidR="00155E3C" w:rsidRDefault="0015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8D"/>
    <w:rsid w:val="000A2245"/>
    <w:rsid w:val="00155E3C"/>
    <w:rsid w:val="001B7890"/>
    <w:rsid w:val="001D5F66"/>
    <w:rsid w:val="00220757"/>
    <w:rsid w:val="003C6A32"/>
    <w:rsid w:val="003E2750"/>
    <w:rsid w:val="00521051"/>
    <w:rsid w:val="006B16AB"/>
    <w:rsid w:val="007B4F79"/>
    <w:rsid w:val="00921210"/>
    <w:rsid w:val="00AD0C8D"/>
    <w:rsid w:val="00BD0F6D"/>
    <w:rsid w:val="00C23822"/>
    <w:rsid w:val="00D33FD2"/>
    <w:rsid w:val="00EE6AEB"/>
    <w:rsid w:val="00F3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A46C-E29B-4F25-BC2C-3A2DB7DF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Lubia Carolina Bran Toledo</dc:creator>
  <cp:keywords/>
  <dc:description/>
  <cp:lastModifiedBy>lissm</cp:lastModifiedBy>
  <cp:revision>4</cp:revision>
  <cp:lastPrinted>2021-12-01T23:27:00Z</cp:lastPrinted>
  <dcterms:created xsi:type="dcterms:W3CDTF">2021-12-03T16:01:00Z</dcterms:created>
  <dcterms:modified xsi:type="dcterms:W3CDTF">2021-12-05T17:35:00Z</dcterms:modified>
</cp:coreProperties>
</file>