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B78" w:rsidRDefault="007A5B78" w:rsidP="00867F3D">
      <w:pPr>
        <w:rPr>
          <w:rFonts w:ascii="Book Antiqua" w:hAnsi="Book Antiqua" w:cs="Arial"/>
          <w:b/>
        </w:rPr>
      </w:pPr>
    </w:p>
    <w:p w:rsidR="00867F3D" w:rsidRDefault="00867F3D" w:rsidP="00867F3D">
      <w:pPr>
        <w:rPr>
          <w:rFonts w:ascii="Book Antiqua" w:hAnsi="Book Antiqua" w:cs="Arial"/>
          <w:b/>
        </w:rPr>
      </w:pPr>
    </w:p>
    <w:p w:rsidR="007A5B78" w:rsidRPr="00F33730" w:rsidRDefault="007A5B78" w:rsidP="007A5B78">
      <w:pPr>
        <w:jc w:val="right"/>
        <w:rPr>
          <w:rFonts w:ascii="Book Antiqua" w:hAnsi="Book Antiqua"/>
        </w:rPr>
      </w:pPr>
      <w:r w:rsidRPr="00F33730">
        <w:rPr>
          <w:rFonts w:ascii="Book Antiqua" w:hAnsi="Book Antiqua" w:cs="Arial"/>
          <w:b/>
        </w:rPr>
        <w:t>Ref. Oficio SEPREM–DA-0</w:t>
      </w:r>
      <w:r>
        <w:rPr>
          <w:rFonts w:ascii="Book Antiqua" w:hAnsi="Book Antiqua" w:cs="Arial"/>
          <w:b/>
        </w:rPr>
        <w:t>30</w:t>
      </w:r>
      <w:r w:rsidRPr="00F33730">
        <w:rPr>
          <w:rFonts w:ascii="Book Antiqua" w:hAnsi="Book Antiqua" w:cs="Arial"/>
          <w:b/>
        </w:rPr>
        <w:t>-</w:t>
      </w:r>
      <w:r w:rsidRPr="00F33730">
        <w:rPr>
          <w:rFonts w:ascii="Book Antiqua" w:hAnsi="Book Antiqua"/>
          <w:b/>
        </w:rPr>
        <w:t>2021</w:t>
      </w:r>
    </w:p>
    <w:p w:rsidR="007A5B78" w:rsidRPr="00F33730" w:rsidRDefault="007A5B78" w:rsidP="007A5B78">
      <w:pPr>
        <w:jc w:val="right"/>
        <w:rPr>
          <w:rFonts w:ascii="Book Antiqua" w:hAnsi="Book Antiqua"/>
        </w:rPr>
      </w:pPr>
      <w:r w:rsidRPr="00F33730">
        <w:rPr>
          <w:rFonts w:ascii="Book Antiqua" w:hAnsi="Book Antiqua"/>
        </w:rPr>
        <w:t>Guatemala, 0</w:t>
      </w:r>
      <w:r>
        <w:rPr>
          <w:rFonts w:ascii="Book Antiqua" w:hAnsi="Book Antiqua"/>
        </w:rPr>
        <w:t>3</w:t>
      </w:r>
      <w:r w:rsidRPr="00F33730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febre</w:t>
      </w:r>
      <w:r w:rsidRPr="00F33730">
        <w:rPr>
          <w:rFonts w:ascii="Book Antiqua" w:hAnsi="Book Antiqua"/>
        </w:rPr>
        <w:t>ro de 2021</w:t>
      </w:r>
    </w:p>
    <w:p w:rsidR="007A5B78" w:rsidRPr="00F33730" w:rsidRDefault="007A5B78" w:rsidP="007A5B78">
      <w:pPr>
        <w:jc w:val="both"/>
        <w:rPr>
          <w:rFonts w:ascii="Book Antiqua" w:hAnsi="Book Antiqua"/>
          <w:b/>
        </w:rPr>
      </w:pPr>
    </w:p>
    <w:p w:rsidR="007A5B78" w:rsidRPr="00F33730" w:rsidRDefault="007A5B78" w:rsidP="007A5B78">
      <w:pPr>
        <w:jc w:val="both"/>
        <w:rPr>
          <w:rFonts w:ascii="Book Antiqua" w:hAnsi="Book Antiqua"/>
          <w:b/>
        </w:rPr>
      </w:pPr>
    </w:p>
    <w:p w:rsidR="007A5B78" w:rsidRPr="00F33730" w:rsidRDefault="007A5B78" w:rsidP="007A5B78">
      <w:pPr>
        <w:jc w:val="both"/>
        <w:rPr>
          <w:rFonts w:ascii="Book Antiqua" w:hAnsi="Book Antiqua"/>
          <w:b/>
        </w:rPr>
      </w:pPr>
    </w:p>
    <w:p w:rsidR="007A5B78" w:rsidRPr="00F33730" w:rsidRDefault="007A5B78" w:rsidP="007A5B78">
      <w:pPr>
        <w:jc w:val="both"/>
        <w:rPr>
          <w:rFonts w:ascii="Book Antiqua" w:hAnsi="Book Antiqua"/>
          <w:b/>
        </w:rPr>
      </w:pPr>
      <w:r w:rsidRPr="00F33730">
        <w:rPr>
          <w:rFonts w:ascii="Book Antiqua" w:hAnsi="Book Antiqua"/>
          <w:b/>
        </w:rPr>
        <w:t>Señora</w:t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</w:p>
    <w:p w:rsidR="007A5B78" w:rsidRPr="00F33730" w:rsidRDefault="007A5B78" w:rsidP="007A5B78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Sandra Méndez</w:t>
      </w:r>
    </w:p>
    <w:p w:rsidR="007A5B78" w:rsidRPr="00F33730" w:rsidRDefault="007A5B78" w:rsidP="007A5B78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Suplente de la Unidad Información Pública</w:t>
      </w:r>
    </w:p>
    <w:p w:rsidR="007A5B78" w:rsidRPr="00F33730" w:rsidRDefault="007A5B78" w:rsidP="007A5B78">
      <w:pPr>
        <w:jc w:val="both"/>
        <w:rPr>
          <w:rFonts w:ascii="Book Antiqua" w:hAnsi="Book Antiqua" w:cs="Arial"/>
          <w:b/>
        </w:rPr>
      </w:pPr>
    </w:p>
    <w:p w:rsidR="007A5B78" w:rsidRPr="00F33730" w:rsidRDefault="007A5B78" w:rsidP="007A5B78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Estimada Sandra:</w:t>
      </w:r>
    </w:p>
    <w:p w:rsidR="007A5B78" w:rsidRPr="00F33730" w:rsidRDefault="007A5B78" w:rsidP="007A5B78">
      <w:pPr>
        <w:jc w:val="both"/>
        <w:rPr>
          <w:rFonts w:ascii="Book Antiqua" w:hAnsi="Book Antiqua" w:cs="Arial"/>
        </w:rPr>
      </w:pPr>
    </w:p>
    <w:p w:rsidR="007A5B78" w:rsidRDefault="007A5B78" w:rsidP="007A5B78">
      <w:pPr>
        <w:jc w:val="both"/>
        <w:rPr>
          <w:rFonts w:ascii="Book Antiqua" w:hAnsi="Book Antiqua" w:cs="Arial"/>
        </w:rPr>
      </w:pPr>
      <w:r w:rsidRPr="00F33730">
        <w:rPr>
          <w:rFonts w:ascii="Book Antiqua" w:hAnsi="Book Antiqua" w:cs="Arial"/>
        </w:rPr>
        <w:t>En cumplimiento a las recomendaciones de la Comisión Presidencial contra la Corrupción</w:t>
      </w:r>
      <w:r>
        <w:rPr>
          <w:rFonts w:ascii="Book Antiqua" w:hAnsi="Book Antiqua" w:cs="Arial"/>
        </w:rPr>
        <w:t xml:space="preserve"> a través del Oficio Circular 14-2020</w:t>
      </w:r>
      <w:r w:rsidRPr="00F33730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solicito que sea publicado el Listado </w:t>
      </w:r>
      <w:r w:rsidRPr="00E60B27">
        <w:rPr>
          <w:rFonts w:ascii="Book Antiqua" w:hAnsi="Book Antiqua" w:cs="Arial"/>
        </w:rPr>
        <w:t>de Adquisición de Bienes, Suministros o Servicios para atender el Estado de Calamidad Pública provocado por la Depresión Tropical ETA y Depresión Tropi</w:t>
      </w:r>
      <w:r>
        <w:rPr>
          <w:rFonts w:ascii="Book Antiqua" w:hAnsi="Book Antiqua" w:cs="Arial"/>
        </w:rPr>
        <w:t>c</w:t>
      </w:r>
      <w:r w:rsidRPr="00E60B27">
        <w:rPr>
          <w:rFonts w:ascii="Book Antiqua" w:hAnsi="Book Antiqua" w:cs="Arial"/>
        </w:rPr>
        <w:t>al IOTA,  de</w:t>
      </w:r>
      <w:r w:rsidR="00A324B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enero </w:t>
      </w:r>
      <w:r w:rsidRPr="00E60B27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adjunto a este oficio, elaborado por el Departamento de Compras y Adquisiciones de esta Dirección, para dar cumplimiento a dichas recomendaciones dadas por la Comisión.</w:t>
      </w:r>
    </w:p>
    <w:p w:rsidR="007A5B78" w:rsidRDefault="007A5B78" w:rsidP="007A5B78">
      <w:pPr>
        <w:jc w:val="both"/>
        <w:rPr>
          <w:rFonts w:ascii="Book Antiqua" w:hAnsi="Book Antiqua" w:cs="Arial"/>
        </w:rPr>
      </w:pPr>
      <w:bookmarkStart w:id="0" w:name="_GoBack"/>
      <w:bookmarkEnd w:id="0"/>
    </w:p>
    <w:p w:rsidR="007A5B78" w:rsidRPr="00E60B27" w:rsidRDefault="007A5B78" w:rsidP="007A5B78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virtud de lo anterior deberá crearse un apartado en el portal web de la Secretaría Presidencial de la Mujer</w:t>
      </w:r>
      <w:r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bajo el nombre de </w:t>
      </w:r>
      <w:r w:rsidRPr="00E60B27">
        <w:rPr>
          <w:rFonts w:ascii="Book Antiqua" w:hAnsi="Book Antiqua" w:cs="Arial"/>
          <w:b/>
          <w:bCs/>
        </w:rPr>
        <w:t>“Atención a la depresión tropical ETA”</w:t>
      </w:r>
      <w:r>
        <w:rPr>
          <w:rFonts w:ascii="Book Antiqua" w:hAnsi="Book Antiqua" w:cs="Arial"/>
          <w:b/>
          <w:bCs/>
        </w:rPr>
        <w:t xml:space="preserve">, </w:t>
      </w:r>
      <w:r w:rsidRPr="00E60B27">
        <w:rPr>
          <w:rFonts w:ascii="Book Antiqua" w:hAnsi="Book Antiqua" w:cs="Arial"/>
        </w:rPr>
        <w:t>previo a su publicación.</w:t>
      </w:r>
    </w:p>
    <w:p w:rsidR="007A5B78" w:rsidRDefault="007A5B78" w:rsidP="007A5B78">
      <w:pPr>
        <w:jc w:val="both"/>
        <w:rPr>
          <w:rFonts w:ascii="Book Antiqua" w:hAnsi="Book Antiqua" w:cs="Arial"/>
        </w:rPr>
      </w:pPr>
    </w:p>
    <w:p w:rsidR="007A5B78" w:rsidRPr="00F33730" w:rsidRDefault="007A5B78" w:rsidP="007A5B78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Sin otro particular aprovecho la oportunidad para suscribirme de Usted, agradeciendo su atención a la presente.</w:t>
      </w:r>
    </w:p>
    <w:p w:rsidR="007A5B78" w:rsidRPr="00F33730" w:rsidRDefault="007A5B78" w:rsidP="007A5B78">
      <w:pPr>
        <w:jc w:val="both"/>
        <w:rPr>
          <w:rFonts w:ascii="Book Antiqua" w:eastAsia="Times New Roman" w:hAnsi="Book Antiqua" w:cs="Tahoma"/>
          <w:lang w:val="es-ES" w:eastAsia="es-ES"/>
        </w:rPr>
      </w:pPr>
    </w:p>
    <w:p w:rsidR="007A5B78" w:rsidRPr="00F33730" w:rsidRDefault="007A5B78" w:rsidP="007A5B78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Atentamente,</w:t>
      </w:r>
    </w:p>
    <w:p w:rsidR="007A5B78" w:rsidRPr="00F33730" w:rsidRDefault="007A5B78" w:rsidP="007A5B78">
      <w:pPr>
        <w:jc w:val="both"/>
        <w:rPr>
          <w:rFonts w:ascii="Book Antiqua" w:hAnsi="Book Antiqua" w:cs="Arial"/>
        </w:rPr>
      </w:pPr>
    </w:p>
    <w:p w:rsidR="007A5B78" w:rsidRPr="00F33730" w:rsidRDefault="007A5B78" w:rsidP="007A5B78">
      <w:pPr>
        <w:ind w:firstLine="720"/>
        <w:jc w:val="right"/>
        <w:rPr>
          <w:noProof/>
          <w:lang w:eastAsia="es-GT"/>
        </w:rPr>
      </w:pPr>
    </w:p>
    <w:p w:rsidR="007A5B78" w:rsidRPr="00F33730" w:rsidRDefault="007A5B78" w:rsidP="007A5B78">
      <w:pPr>
        <w:ind w:firstLine="720"/>
        <w:jc w:val="right"/>
        <w:rPr>
          <w:rFonts w:ascii="Book Antiqua" w:hAnsi="Book Antiqua" w:cs="Arial"/>
        </w:rPr>
      </w:pPr>
    </w:p>
    <w:p w:rsidR="007A5B78" w:rsidRPr="00F33730" w:rsidRDefault="007A5B78" w:rsidP="007A5B78">
      <w:pPr>
        <w:ind w:left="2820" w:firstLine="720"/>
        <w:jc w:val="right"/>
        <w:rPr>
          <w:rFonts w:ascii="Book Antiqua" w:hAnsi="Book Antiqua" w:cs="Arial"/>
        </w:rPr>
      </w:pPr>
    </w:p>
    <w:p w:rsidR="007A5B78" w:rsidRPr="00F33730" w:rsidRDefault="007A5B78" w:rsidP="007A5B78">
      <w:pPr>
        <w:rPr>
          <w:rFonts w:ascii="Book Antiqua" w:hAnsi="Book Antiqua"/>
        </w:rPr>
      </w:pPr>
    </w:p>
    <w:p w:rsidR="007A5B78" w:rsidRPr="00F33730" w:rsidRDefault="007A5B78" w:rsidP="007A5B78">
      <w:pPr>
        <w:rPr>
          <w:rFonts w:ascii="Book Antiqua" w:hAnsi="Book Antiqua"/>
        </w:rPr>
      </w:pPr>
    </w:p>
    <w:p w:rsidR="007A5B78" w:rsidRPr="00F33730" w:rsidRDefault="007A5B78" w:rsidP="007A5B78">
      <w:pPr>
        <w:rPr>
          <w:rFonts w:ascii="Book Antiqua" w:hAnsi="Book Antiqua"/>
        </w:rPr>
      </w:pPr>
    </w:p>
    <w:p w:rsidR="007A5B78" w:rsidRPr="00F33730" w:rsidRDefault="007A5B78" w:rsidP="007A5B78">
      <w:pPr>
        <w:rPr>
          <w:rFonts w:ascii="Book Antiqua" w:hAnsi="Book Antiqua"/>
        </w:rPr>
      </w:pPr>
    </w:p>
    <w:p w:rsidR="007A5B78" w:rsidRPr="00F33730" w:rsidRDefault="007A5B78" w:rsidP="007A5B78">
      <w:pPr>
        <w:rPr>
          <w:rFonts w:ascii="Book Antiqua" w:hAnsi="Book Antiqua"/>
        </w:rPr>
      </w:pPr>
    </w:p>
    <w:p w:rsidR="007A5B78" w:rsidRPr="00F33730" w:rsidRDefault="007A5B78" w:rsidP="007A5B78">
      <w:pPr>
        <w:rPr>
          <w:rFonts w:ascii="Book Antiqua" w:hAnsi="Book Antiqua"/>
        </w:rPr>
      </w:pPr>
    </w:p>
    <w:p w:rsidR="007A5B78" w:rsidRPr="00F33730" w:rsidRDefault="007A5B78" w:rsidP="007A5B78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Departamento de Compras y Adquisiciones</w:t>
      </w:r>
    </w:p>
    <w:p w:rsidR="007A5B78" w:rsidRPr="00F33730" w:rsidRDefault="007A5B78" w:rsidP="007A5B78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C.C.: Archivo</w:t>
      </w:r>
    </w:p>
    <w:p w:rsidR="00F26EDB" w:rsidRDefault="00F26EDB"/>
    <w:sectPr w:rsidR="00F26EDB" w:rsidSect="004214E1">
      <w:headerReference w:type="default" r:id="rId4"/>
      <w:footerReference w:type="default" r:id="rId5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B9704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B9704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B9704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E9C4AAC" wp14:editId="6CE96ED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524E1D73" wp14:editId="19CC9B9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B78"/>
    <w:rsid w:val="007A5B78"/>
    <w:rsid w:val="00867F3D"/>
    <w:rsid w:val="00A324B1"/>
    <w:rsid w:val="00B97042"/>
    <w:rsid w:val="00F2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53C93"/>
  <w15:chartTrackingRefBased/>
  <w15:docId w15:val="{B110FD26-DFCF-42A6-9FB1-512F8FA3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B78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B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5B7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A5B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B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Hortencia Margarita Diaz Alvarez</cp:lastModifiedBy>
  <cp:revision>1</cp:revision>
  <cp:lastPrinted>2021-02-03T16:12:00Z</cp:lastPrinted>
  <dcterms:created xsi:type="dcterms:W3CDTF">2021-02-03T14:19:00Z</dcterms:created>
  <dcterms:modified xsi:type="dcterms:W3CDTF">2021-02-03T20:35:00Z</dcterms:modified>
</cp:coreProperties>
</file>