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F9C42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Informe de Pertinencia Sociolingüística </w:t>
      </w:r>
    </w:p>
    <w:p w14:paraId="7F1A57D4">
      <w:pPr>
        <w:jc w:val="center"/>
        <w:rPr>
          <w:rFonts w:cstheme="minorHAnsi"/>
          <w:b/>
          <w:bCs/>
          <w:sz w:val="28"/>
          <w:szCs w:val="28"/>
        </w:rPr>
      </w:pPr>
    </w:p>
    <w:p w14:paraId="30A867A3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Decreto 57-2008 Ley de Acceso a Información Pública</w:t>
      </w:r>
    </w:p>
    <w:p w14:paraId="479CA95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Articulo 10 Numeral 28</w:t>
      </w:r>
    </w:p>
    <w:p w14:paraId="601A23C2">
      <w:pPr>
        <w:rPr>
          <w:rFonts w:cstheme="minorHAnsi"/>
          <w:b/>
          <w:bCs/>
          <w:sz w:val="28"/>
          <w:szCs w:val="28"/>
        </w:rPr>
      </w:pPr>
    </w:p>
    <w:p w14:paraId="65DAB48C">
      <w:pPr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Requerimiento de solicitud de información sobre pertinencia sociolingüística I cuatrimestre de 202</w:t>
      </w:r>
      <w:r>
        <w:rPr>
          <w:rFonts w:hint="default" w:cstheme="minorHAnsi"/>
          <w:b/>
          <w:i/>
          <w:sz w:val="28"/>
          <w:szCs w:val="28"/>
          <w:lang w:val="es-GT"/>
        </w:rPr>
        <w:t>5</w:t>
      </w:r>
      <w:r>
        <w:rPr>
          <w:rFonts w:cstheme="minorHAnsi"/>
          <w:b/>
          <w:i/>
          <w:sz w:val="28"/>
          <w:szCs w:val="28"/>
        </w:rPr>
        <w:t>.</w:t>
      </w:r>
    </w:p>
    <w:p w14:paraId="124D4E5B">
      <w:pPr>
        <w:rPr>
          <w:rFonts w:cstheme="minorHAnsi"/>
          <w:b/>
          <w:i/>
          <w:sz w:val="28"/>
          <w:szCs w:val="28"/>
        </w:rPr>
      </w:pPr>
    </w:p>
    <w:p w14:paraId="3AC3B753">
      <w:pPr>
        <w:jc w:val="both"/>
        <w:rPr>
          <w:rFonts w:cstheme="minorHAnsi"/>
          <w:bCs/>
          <w:i/>
          <w:sz w:val="28"/>
          <w:szCs w:val="28"/>
        </w:rPr>
      </w:pPr>
      <w:r>
        <w:rPr>
          <w:rFonts w:cstheme="minorHAnsi"/>
          <w:bCs/>
          <w:i/>
          <w:sz w:val="28"/>
          <w:szCs w:val="28"/>
        </w:rPr>
        <w:t>La Secretaría Presidencial de la Mujer, de acuerdo con su mandato es la institución gubernamental responsable de asesorar y coordinar acciones de política pública para institucionalizar en el Estado, la equidad entre Hombres y Mujeres.</w:t>
      </w:r>
    </w:p>
    <w:p w14:paraId="015CC2D3">
      <w:pPr>
        <w:rPr>
          <w:rFonts w:cstheme="minorHAnsi"/>
          <w:b/>
          <w:i/>
          <w:sz w:val="28"/>
          <w:szCs w:val="28"/>
        </w:rPr>
      </w:pPr>
      <w:bookmarkStart w:id="1" w:name="_GoBack"/>
      <w:bookmarkEnd w:id="1"/>
    </w:p>
    <w:p w14:paraId="5EAAB9B2">
      <w:pPr>
        <w:rPr>
          <w:rFonts w:hint="default" w:cstheme="minorHAnsi"/>
          <w:b/>
          <w:i/>
          <w:sz w:val="28"/>
          <w:szCs w:val="28"/>
          <w:lang w:val="es-GT"/>
        </w:rPr>
      </w:pPr>
      <w:r>
        <w:rPr>
          <w:rFonts w:cstheme="minorHAnsi"/>
          <w:b/>
          <w:i/>
          <w:sz w:val="28"/>
          <w:szCs w:val="28"/>
        </w:rPr>
        <w:t>Tabla de información I cuatrimestre 202</w:t>
      </w:r>
      <w:r>
        <w:rPr>
          <w:rFonts w:hint="default" w:cstheme="minorHAnsi"/>
          <w:b/>
          <w:i/>
          <w:sz w:val="28"/>
          <w:szCs w:val="28"/>
          <w:lang w:val="es-GT"/>
        </w:rPr>
        <w:t>5</w:t>
      </w:r>
    </w:p>
    <w:p w14:paraId="56A2BF79">
      <w:pPr>
        <w:rPr>
          <w:rFonts w:ascii="Book Antiqua" w:hAnsi="Book Antiqua" w:cs="Arial"/>
          <w:b/>
          <w:i/>
          <w:sz w:val="22"/>
          <w:szCs w:val="22"/>
        </w:rPr>
      </w:pP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 xml:space="preserve">     </w:t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 xml:space="preserve">                                     </w:t>
      </w:r>
    </w:p>
    <w:tbl>
      <w:tblPr>
        <w:tblStyle w:val="8"/>
        <w:tblW w:w="2311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916"/>
        <w:gridCol w:w="772"/>
        <w:gridCol w:w="675"/>
        <w:gridCol w:w="632"/>
        <w:gridCol w:w="728"/>
        <w:gridCol w:w="921"/>
        <w:gridCol w:w="1079"/>
        <w:gridCol w:w="614"/>
        <w:gridCol w:w="728"/>
        <w:gridCol w:w="629"/>
        <w:gridCol w:w="1000"/>
        <w:gridCol w:w="1167"/>
        <w:gridCol w:w="824"/>
        <w:gridCol w:w="983"/>
        <w:gridCol w:w="666"/>
        <w:gridCol w:w="781"/>
        <w:gridCol w:w="1009"/>
        <w:gridCol w:w="1110"/>
        <w:gridCol w:w="869"/>
        <w:gridCol w:w="815"/>
        <w:gridCol w:w="816"/>
        <w:gridCol w:w="790"/>
        <w:gridCol w:w="947"/>
        <w:gridCol w:w="737"/>
        <w:gridCol w:w="589"/>
        <w:gridCol w:w="575"/>
        <w:gridCol w:w="811"/>
      </w:tblGrid>
      <w:tr w14:paraId="145E9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22" w:type="dxa"/>
            <w:gridSpan w:val="3"/>
            <w:shd w:val="clear" w:color="auto" w:fill="BDD6EE" w:themeFill="accent5" w:themeFillTint="66"/>
          </w:tcPr>
          <w:p w14:paraId="3C987A25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Sexo</w:t>
            </w:r>
          </w:p>
        </w:tc>
        <w:tc>
          <w:tcPr>
            <w:tcW w:w="5377" w:type="dxa"/>
            <w:gridSpan w:val="7"/>
            <w:shd w:val="clear" w:color="auto" w:fill="BDD6EE" w:themeFill="accent5" w:themeFillTint="66"/>
          </w:tcPr>
          <w:p w14:paraId="4092BA94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Pueblo</w:t>
            </w:r>
          </w:p>
        </w:tc>
        <w:tc>
          <w:tcPr>
            <w:tcW w:w="13143" w:type="dxa"/>
            <w:gridSpan w:val="15"/>
            <w:shd w:val="clear" w:color="auto" w:fill="BDD6EE" w:themeFill="accent5" w:themeFillTint="66"/>
          </w:tcPr>
          <w:p w14:paraId="577ECED1">
            <w:pPr>
              <w:ind w:right="-76"/>
              <w:jc w:val="center"/>
              <w:rPr>
                <w:rFonts w:hint="default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/>
                <w:b/>
                <w:i/>
                <w:kern w:val="0"/>
                <w:sz w:val="18"/>
                <w:szCs w:val="18"/>
                <w14:ligatures w14:val="none"/>
              </w:rPr>
              <w:t>Comunidad Lingüística</w:t>
            </w:r>
          </w:p>
          <w:p w14:paraId="47E0C3EC">
            <w:pPr>
              <w:ind w:right="-76"/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75" w:type="dxa"/>
            <w:gridSpan w:val="3"/>
            <w:shd w:val="clear" w:color="auto" w:fill="BDD6EE" w:themeFill="accent5" w:themeFillTint="66"/>
          </w:tcPr>
          <w:p w14:paraId="79A53A2B">
            <w:pPr>
              <w:ind w:right="-76"/>
              <w:jc w:val="center"/>
              <w:rPr>
                <w:rFonts w:hint="default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/>
                <w:b/>
                <w:i/>
                <w:kern w:val="0"/>
                <w:sz w:val="18"/>
                <w:szCs w:val="18"/>
                <w14:ligatures w14:val="none"/>
              </w:rPr>
              <w:t>Discapacidad</w:t>
            </w:r>
          </w:p>
          <w:p w14:paraId="780791A7">
            <w:pPr>
              <w:ind w:right="-76"/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</w:p>
        </w:tc>
      </w:tr>
      <w:tr w14:paraId="5DD59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59" w:hRule="atLeast"/>
        </w:trPr>
        <w:tc>
          <w:tcPr>
            <w:tcW w:w="934" w:type="dxa"/>
          </w:tcPr>
          <w:p w14:paraId="507EECB7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Mujeres</w:t>
            </w:r>
          </w:p>
        </w:tc>
        <w:tc>
          <w:tcPr>
            <w:tcW w:w="916" w:type="dxa"/>
          </w:tcPr>
          <w:p w14:paraId="304C028C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Hombres</w:t>
            </w:r>
          </w:p>
        </w:tc>
        <w:tc>
          <w:tcPr>
            <w:tcW w:w="772" w:type="dxa"/>
            <w:shd w:val="clear" w:color="auto" w:fill="DEEAF6" w:themeFill="accent5" w:themeFillTint="33"/>
          </w:tcPr>
          <w:p w14:paraId="6F0A7512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Total</w:t>
            </w:r>
          </w:p>
        </w:tc>
        <w:tc>
          <w:tcPr>
            <w:tcW w:w="675" w:type="dxa"/>
          </w:tcPr>
          <w:p w14:paraId="7F3A26ED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Maya</w:t>
            </w:r>
          </w:p>
        </w:tc>
        <w:tc>
          <w:tcPr>
            <w:tcW w:w="632" w:type="dxa"/>
          </w:tcPr>
          <w:p w14:paraId="74F447CF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Garí</w:t>
            </w:r>
          </w:p>
          <w:p w14:paraId="5A73B7D3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funa</w:t>
            </w:r>
          </w:p>
        </w:tc>
        <w:tc>
          <w:tcPr>
            <w:tcW w:w="728" w:type="dxa"/>
          </w:tcPr>
          <w:p w14:paraId="245FFB96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Xinca</w:t>
            </w:r>
          </w:p>
        </w:tc>
        <w:tc>
          <w:tcPr>
            <w:tcW w:w="921" w:type="dxa"/>
          </w:tcPr>
          <w:p w14:paraId="11436C7B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Mestizo</w:t>
            </w:r>
          </w:p>
          <w:p w14:paraId="62A56CFE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/Ladino</w:t>
            </w:r>
          </w:p>
        </w:tc>
        <w:tc>
          <w:tcPr>
            <w:tcW w:w="1079" w:type="dxa"/>
          </w:tcPr>
          <w:p w14:paraId="7F5342F5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Afrodes-</w:t>
            </w:r>
          </w:p>
          <w:p w14:paraId="383CA66B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cendiente</w:t>
            </w:r>
          </w:p>
        </w:tc>
        <w:tc>
          <w:tcPr>
            <w:tcW w:w="614" w:type="dxa"/>
          </w:tcPr>
          <w:p w14:paraId="09C922A1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Otro</w:t>
            </w:r>
          </w:p>
        </w:tc>
        <w:tc>
          <w:tcPr>
            <w:tcW w:w="728" w:type="dxa"/>
            <w:shd w:val="clear" w:color="auto" w:fill="DEEAF6" w:themeFill="accent5" w:themeFillTint="33"/>
          </w:tcPr>
          <w:p w14:paraId="0442201B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Total</w:t>
            </w:r>
          </w:p>
        </w:tc>
        <w:tc>
          <w:tcPr>
            <w:tcW w:w="629" w:type="dxa"/>
          </w:tcPr>
          <w:p w14:paraId="4BDAB7D0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 xml:space="preserve">1 </w:t>
            </w:r>
          </w:p>
          <w:p w14:paraId="77D66653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Achi</w:t>
            </w:r>
          </w:p>
        </w:tc>
        <w:tc>
          <w:tcPr>
            <w:tcW w:w="1000" w:type="dxa"/>
          </w:tcPr>
          <w:p w14:paraId="6F058518">
            <w:pPr>
              <w:ind w:left="-102" w:firstLine="102"/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/>
                <w:b/>
                <w:i/>
                <w:kern w:val="0"/>
                <w:sz w:val="18"/>
                <w:szCs w:val="18"/>
                <w14:ligatures w14:val="none"/>
              </w:rPr>
              <w:t>3. Awakateka</w:t>
            </w:r>
          </w:p>
        </w:tc>
        <w:tc>
          <w:tcPr>
            <w:tcW w:w="1167" w:type="dxa"/>
          </w:tcPr>
          <w:p w14:paraId="62A2F5FE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 xml:space="preserve">5 </w:t>
            </w:r>
          </w:p>
          <w:p w14:paraId="36844B9A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Chalchiteka</w:t>
            </w:r>
          </w:p>
        </w:tc>
        <w:tc>
          <w:tcPr>
            <w:tcW w:w="824" w:type="dxa"/>
            <w:shd w:val="clear" w:color="auto" w:fill="auto"/>
            <w:vAlign w:val="top"/>
          </w:tcPr>
          <w:p w14:paraId="605B05CC">
            <w:pPr>
              <w:jc w:val="center"/>
              <w:rPr>
                <w:rFonts w:hint="default" w:asciiTheme="minorHAnsi" w:hAnsiTheme="minorHAnsi" w:eastAsiaTheme="minorHAnsi" w:cstheme="minorHAnsi"/>
                <w:b/>
                <w:i/>
                <w:kern w:val="0"/>
                <w:sz w:val="18"/>
                <w:szCs w:val="18"/>
                <w:lang w:val="es-GT" w:eastAsia="en-US" w:bidi="ar-SA"/>
                <w14:ligatures w14:val="none"/>
              </w:rPr>
            </w:pPr>
            <w:r>
              <w:rPr>
                <w:rFonts w:hint="default"/>
                <w:b/>
                <w:i/>
                <w:kern w:val="0"/>
                <w:sz w:val="18"/>
                <w:szCs w:val="18"/>
                <w:lang w:val="es-GT" w:eastAsia="en-US"/>
                <w14:ligatures w14:val="none"/>
              </w:rPr>
              <w:t>10 - K'iche'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05E92F70">
            <w:pPr>
              <w:jc w:val="center"/>
              <w:rPr>
                <w:rFonts w:hint="default" w:asciiTheme="minorHAnsi" w:hAnsiTheme="minorHAnsi" w:eastAsiaTheme="minorHAnsi" w:cstheme="minorHAnsi"/>
                <w:b/>
                <w:i/>
                <w:kern w:val="0"/>
                <w:sz w:val="18"/>
                <w:szCs w:val="18"/>
                <w:lang w:val="es-GT" w:eastAsia="en-US" w:bidi="ar-SA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11 - Kaqchikel</w:t>
            </w:r>
          </w:p>
        </w:tc>
        <w:tc>
          <w:tcPr>
            <w:tcW w:w="666" w:type="dxa"/>
            <w:shd w:val="clear"/>
            <w:vAlign w:val="top"/>
          </w:tcPr>
          <w:p w14:paraId="323C2CF5">
            <w:pPr>
              <w:jc w:val="center"/>
              <w:rPr>
                <w:rFonts w:hint="default" w:asciiTheme="minorHAnsi" w:hAnsiTheme="minorHAnsi" w:eastAsiaTheme="minorHAnsi" w:cstheme="minorHAnsi"/>
                <w:b/>
                <w:i/>
                <w:kern w:val="0"/>
                <w:sz w:val="18"/>
                <w:szCs w:val="18"/>
                <w:lang w:val="es-GT" w:eastAsia="en-US" w:bidi="ar-SA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12 - Mam</w:t>
            </w:r>
          </w:p>
        </w:tc>
        <w:tc>
          <w:tcPr>
            <w:tcW w:w="781" w:type="dxa"/>
            <w:shd w:val="clear"/>
            <w:vAlign w:val="top"/>
          </w:tcPr>
          <w:p w14:paraId="06830C17">
            <w:pPr>
              <w:jc w:val="center"/>
              <w:rPr>
                <w:rFonts w:hint="default" w:asciiTheme="minorHAnsi" w:hAnsiTheme="minorHAnsi" w:eastAsiaTheme="minorHAnsi" w:cstheme="minorHAnsi"/>
                <w:b/>
                <w:i/>
                <w:kern w:val="0"/>
                <w:sz w:val="18"/>
                <w:szCs w:val="18"/>
                <w:lang w:val="es-GT" w:eastAsia="en-US" w:bidi="ar-SA"/>
                <w14:ligatures w14:val="none"/>
              </w:rPr>
            </w:pPr>
            <w:r>
              <w:rPr>
                <w:rFonts w:hint="default" w:cstheme="minorHAnsi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  <w:t>13</w:t>
            </w:r>
            <w:r>
              <w:rPr>
                <w:rFonts w:hint="default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  <w:t xml:space="preserve"> Mopan</w:t>
            </w:r>
          </w:p>
        </w:tc>
        <w:tc>
          <w:tcPr>
            <w:tcW w:w="1009" w:type="dxa"/>
            <w:shd w:val="clear"/>
            <w:vAlign w:val="top"/>
          </w:tcPr>
          <w:p w14:paraId="62DE73D7">
            <w:pPr>
              <w:jc w:val="center"/>
              <w:rPr>
                <w:rFonts w:hint="default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/>
                <w:b/>
                <w:i/>
                <w:kern w:val="0"/>
                <w:sz w:val="18"/>
                <w:szCs w:val="18"/>
                <w14:ligatures w14:val="none"/>
              </w:rPr>
              <w:t xml:space="preserve">14. </w:t>
            </w:r>
          </w:p>
          <w:p w14:paraId="238859BD">
            <w:pPr>
              <w:jc w:val="center"/>
              <w:rPr>
                <w:rFonts w:hint="default" w:asciiTheme="minorHAnsi" w:hAnsiTheme="minorHAnsi" w:eastAsiaTheme="minorHAnsi" w:cstheme="minorHAnsi"/>
                <w:b/>
                <w:i/>
                <w:kern w:val="0"/>
                <w:sz w:val="18"/>
                <w:szCs w:val="18"/>
                <w:lang w:val="es-GT" w:eastAsia="en-US" w:bidi="ar-SA"/>
                <w14:ligatures w14:val="none"/>
              </w:rPr>
            </w:pPr>
            <w:r>
              <w:rPr>
                <w:rFonts w:hint="default"/>
                <w:b/>
                <w:i/>
                <w:kern w:val="0"/>
                <w:sz w:val="18"/>
                <w:szCs w:val="18"/>
                <w14:ligatures w14:val="none"/>
              </w:rPr>
              <w:t>Pocomam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08664AF5">
            <w:pPr>
              <w:jc w:val="center"/>
              <w:rPr>
                <w:rFonts w:hint="default" w:asciiTheme="minorHAnsi" w:hAnsiTheme="minorHAnsi" w:eastAsiaTheme="minorHAnsi" w:cstheme="minorHAnsi"/>
                <w:b/>
                <w:i/>
                <w:kern w:val="0"/>
                <w:sz w:val="18"/>
                <w:szCs w:val="18"/>
                <w:lang w:val="es-GT" w:eastAsia="en-US" w:bidi="ar-SA"/>
                <w14:ligatures w14:val="none"/>
              </w:rPr>
            </w:pPr>
            <w:r>
              <w:rPr>
                <w:rFonts w:hint="default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  <w:t>15 - Poqomchi'</w:t>
            </w:r>
          </w:p>
        </w:tc>
        <w:tc>
          <w:tcPr>
            <w:tcW w:w="869" w:type="dxa"/>
            <w:shd w:val="clear" w:color="auto" w:fill="auto"/>
            <w:vAlign w:val="top"/>
          </w:tcPr>
          <w:p w14:paraId="24D7DB53">
            <w:pPr>
              <w:jc w:val="center"/>
              <w:rPr>
                <w:rFonts w:asciiTheme="minorHAnsi" w:hAnsiTheme="minorHAnsi" w:eastAsiaTheme="minorHAnsi" w:cstheme="minorHAnsi"/>
                <w:b/>
                <w:i/>
                <w:kern w:val="0"/>
                <w:sz w:val="18"/>
                <w:szCs w:val="18"/>
                <w:lang w:val="es-GT" w:eastAsia="en-US" w:bidi="ar-SA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17 - Q'eqchi'</w:t>
            </w:r>
          </w:p>
        </w:tc>
        <w:tc>
          <w:tcPr>
            <w:tcW w:w="815" w:type="dxa"/>
            <w:shd w:val="clear"/>
            <w:vAlign w:val="top"/>
          </w:tcPr>
          <w:p w14:paraId="274DAA6B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 xml:space="preserve">24 </w:t>
            </w:r>
          </w:p>
          <w:p w14:paraId="5E6053A0">
            <w:pPr>
              <w:jc w:val="center"/>
              <w:rPr>
                <w:rFonts w:asciiTheme="minorHAnsi" w:hAnsiTheme="minorHAnsi" w:eastAsiaTheme="minorHAnsi" w:cstheme="minorHAnsi"/>
                <w:b/>
                <w:i/>
                <w:kern w:val="0"/>
                <w:sz w:val="18"/>
                <w:szCs w:val="18"/>
                <w:lang w:val="es-GT" w:eastAsia="en-US" w:bidi="ar-SA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 xml:space="preserve"> Xinca</w:t>
            </w:r>
          </w:p>
        </w:tc>
        <w:tc>
          <w:tcPr>
            <w:tcW w:w="816" w:type="dxa"/>
            <w:shd w:val="clear" w:color="auto" w:fill="auto"/>
            <w:vAlign w:val="top"/>
          </w:tcPr>
          <w:p w14:paraId="12372E21">
            <w:pPr>
              <w:jc w:val="center"/>
              <w:rPr>
                <w:rFonts w:asciiTheme="minorHAnsi" w:hAnsiTheme="minorHAnsi" w:eastAsiaTheme="minorHAnsi" w:cstheme="minorHAnsi"/>
                <w:b/>
                <w:i/>
                <w:kern w:val="0"/>
                <w:sz w:val="18"/>
                <w:szCs w:val="18"/>
                <w:lang w:val="es-GT" w:eastAsia="en-US" w:bidi="ar-SA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25 Español</w:t>
            </w:r>
          </w:p>
        </w:tc>
        <w:tc>
          <w:tcPr>
            <w:tcW w:w="790" w:type="dxa"/>
            <w:shd w:val="clear"/>
            <w:vAlign w:val="top"/>
          </w:tcPr>
          <w:p w14:paraId="4DF1A7D5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 xml:space="preserve">26 - </w:t>
            </w:r>
          </w:p>
          <w:p w14:paraId="69F1717E">
            <w:pPr>
              <w:jc w:val="center"/>
              <w:rPr>
                <w:rFonts w:asciiTheme="minorHAnsi" w:hAnsiTheme="minorHAnsi" w:eastAsiaTheme="minorHAnsi" w:cstheme="minorHAnsi"/>
                <w:b/>
                <w:i/>
                <w:kern w:val="0"/>
                <w:sz w:val="18"/>
                <w:szCs w:val="18"/>
                <w:lang w:val="es-GT" w:eastAsia="en-US" w:bidi="ar-SA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Otro</w:t>
            </w:r>
          </w:p>
        </w:tc>
        <w:tc>
          <w:tcPr>
            <w:tcW w:w="947" w:type="dxa"/>
            <w:shd w:val="clear"/>
            <w:vAlign w:val="top"/>
          </w:tcPr>
          <w:p w14:paraId="6E9BCFE1">
            <w:pPr>
              <w:jc w:val="center"/>
              <w:rPr>
                <w:rFonts w:asciiTheme="minorHAnsi" w:hAnsiTheme="minorHAnsi" w:eastAsiaTheme="minorHAnsi" w:cstheme="minorHAnsi"/>
                <w:b/>
                <w:i/>
                <w:kern w:val="0"/>
                <w:sz w:val="18"/>
                <w:szCs w:val="18"/>
                <w:lang w:val="es-GT" w:eastAsia="en-US" w:bidi="ar-SA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27 -  No sabe / no responde</w:t>
            </w:r>
          </w:p>
        </w:tc>
        <w:tc>
          <w:tcPr>
            <w:tcW w:w="737" w:type="dxa"/>
            <w:shd w:val="clear" w:color="auto" w:fill="DEEAF6" w:themeFill="accent5" w:themeFillTint="33"/>
            <w:vAlign w:val="top"/>
          </w:tcPr>
          <w:p w14:paraId="6A82D429">
            <w:pPr>
              <w:ind w:right="83" w:rightChars="0"/>
              <w:jc w:val="center"/>
              <w:rPr>
                <w:rFonts w:asciiTheme="minorHAnsi" w:hAnsiTheme="minorHAnsi" w:eastAsiaTheme="minorHAnsi" w:cstheme="minorHAnsi"/>
                <w:b/>
                <w:i/>
                <w:kern w:val="0"/>
                <w:sz w:val="18"/>
                <w:szCs w:val="18"/>
                <w:lang w:val="es-GT" w:eastAsia="en-US" w:bidi="ar-SA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Total</w:t>
            </w:r>
          </w:p>
        </w:tc>
        <w:tc>
          <w:tcPr>
            <w:tcW w:w="589" w:type="dxa"/>
          </w:tcPr>
          <w:p w14:paraId="3812189D">
            <w:pPr>
              <w:jc w:val="center"/>
              <w:rPr>
                <w:rFonts w:hint="default" w:cstheme="minorHAnsi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  <w:t>SI</w:t>
            </w:r>
          </w:p>
        </w:tc>
        <w:tc>
          <w:tcPr>
            <w:tcW w:w="575" w:type="dxa"/>
            <w:shd w:val="clear" w:color="auto" w:fill="FFFFFF" w:themeFill="background1"/>
          </w:tcPr>
          <w:p w14:paraId="29471235">
            <w:pPr>
              <w:ind w:left="-2064" w:right="83" w:firstLine="2064"/>
              <w:jc w:val="center"/>
              <w:rPr>
                <w:rFonts w:hint="default" w:cstheme="minorHAnsi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  <w:t>NO</w:t>
            </w:r>
          </w:p>
        </w:tc>
        <w:tc>
          <w:tcPr>
            <w:tcW w:w="811" w:type="dxa"/>
            <w:shd w:val="clear" w:color="auto" w:fill="DEEBF6" w:themeFill="accent5" w:themeFillTint="32"/>
          </w:tcPr>
          <w:p w14:paraId="51C84D77">
            <w:pPr>
              <w:ind w:left="-2064" w:right="83" w:firstLine="2064"/>
              <w:jc w:val="center"/>
              <w:rPr>
                <w:rFonts w:hint="default" w:cstheme="minorHAnsi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  <w:t>Total*</w:t>
            </w:r>
          </w:p>
        </w:tc>
      </w:tr>
      <w:tr w14:paraId="489E0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99" w:hRule="atLeast"/>
        </w:trPr>
        <w:tc>
          <w:tcPr>
            <w:tcW w:w="934" w:type="dxa"/>
          </w:tcPr>
          <w:p w14:paraId="54A9A47B">
            <w:pPr>
              <w:jc w:val="center"/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159</w:t>
            </w:r>
          </w:p>
        </w:tc>
        <w:tc>
          <w:tcPr>
            <w:tcW w:w="916" w:type="dxa"/>
          </w:tcPr>
          <w:p w14:paraId="0B17D5EF">
            <w:pPr>
              <w:jc w:val="center"/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33</w:t>
            </w:r>
          </w:p>
        </w:tc>
        <w:tc>
          <w:tcPr>
            <w:tcW w:w="772" w:type="dxa"/>
            <w:shd w:val="clear" w:color="auto" w:fill="DEEAF6" w:themeFill="accent5" w:themeFillTint="33"/>
          </w:tcPr>
          <w:p w14:paraId="2C76DDBC">
            <w:pPr>
              <w:jc w:val="center"/>
              <w:rPr>
                <w:rFonts w:hint="default" w:cstheme="minorHAnsi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  <w:t>192</w:t>
            </w:r>
          </w:p>
        </w:tc>
        <w:tc>
          <w:tcPr>
            <w:tcW w:w="675" w:type="dxa"/>
          </w:tcPr>
          <w:p w14:paraId="672539B4">
            <w:pPr>
              <w:jc w:val="center"/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38</w:t>
            </w:r>
          </w:p>
        </w:tc>
        <w:tc>
          <w:tcPr>
            <w:tcW w:w="632" w:type="dxa"/>
          </w:tcPr>
          <w:p w14:paraId="1A23A860">
            <w:pPr>
              <w:jc w:val="center"/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0</w:t>
            </w:r>
          </w:p>
        </w:tc>
        <w:tc>
          <w:tcPr>
            <w:tcW w:w="728" w:type="dxa"/>
          </w:tcPr>
          <w:p w14:paraId="64FF399F">
            <w:pPr>
              <w:jc w:val="center"/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4</w:t>
            </w:r>
          </w:p>
        </w:tc>
        <w:tc>
          <w:tcPr>
            <w:tcW w:w="921" w:type="dxa"/>
          </w:tcPr>
          <w:p w14:paraId="2E52854B">
            <w:pPr>
              <w:jc w:val="center"/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150</w:t>
            </w:r>
          </w:p>
        </w:tc>
        <w:tc>
          <w:tcPr>
            <w:tcW w:w="1079" w:type="dxa"/>
          </w:tcPr>
          <w:p w14:paraId="2ED063BE">
            <w:pPr>
              <w:jc w:val="center"/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0</w:t>
            </w:r>
          </w:p>
        </w:tc>
        <w:tc>
          <w:tcPr>
            <w:tcW w:w="614" w:type="dxa"/>
          </w:tcPr>
          <w:p w14:paraId="0B8F2D2B">
            <w:pPr>
              <w:jc w:val="center"/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0</w:t>
            </w:r>
          </w:p>
        </w:tc>
        <w:tc>
          <w:tcPr>
            <w:tcW w:w="728" w:type="dxa"/>
            <w:shd w:val="clear" w:color="auto" w:fill="DEEAF6" w:themeFill="accent5" w:themeFillTint="33"/>
          </w:tcPr>
          <w:p w14:paraId="0EC4867E">
            <w:pPr>
              <w:jc w:val="center"/>
              <w:rPr>
                <w:rFonts w:hint="default" w:cstheme="minorHAnsi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  <w:t>192</w:t>
            </w:r>
          </w:p>
        </w:tc>
        <w:tc>
          <w:tcPr>
            <w:tcW w:w="629" w:type="dxa"/>
          </w:tcPr>
          <w:p w14:paraId="24684845">
            <w:pPr>
              <w:jc w:val="center"/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1</w:t>
            </w:r>
          </w:p>
        </w:tc>
        <w:tc>
          <w:tcPr>
            <w:tcW w:w="1000" w:type="dxa"/>
          </w:tcPr>
          <w:p w14:paraId="109A53AC">
            <w:pPr>
              <w:jc w:val="center"/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2</w:t>
            </w:r>
          </w:p>
        </w:tc>
        <w:tc>
          <w:tcPr>
            <w:tcW w:w="1167" w:type="dxa"/>
          </w:tcPr>
          <w:p w14:paraId="0B88B9FD">
            <w:pPr>
              <w:jc w:val="center"/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1</w:t>
            </w:r>
          </w:p>
        </w:tc>
        <w:tc>
          <w:tcPr>
            <w:tcW w:w="824" w:type="dxa"/>
            <w:shd w:val="clear" w:color="auto" w:fill="auto"/>
            <w:vAlign w:val="top"/>
          </w:tcPr>
          <w:p w14:paraId="1753E3D9">
            <w:pPr>
              <w:jc w:val="center"/>
              <w:rPr>
                <w:rFonts w:hint="default" w:asciiTheme="minorHAnsi" w:hAnsiTheme="minorHAnsi" w:eastAsiaTheme="minorHAnsi" w:cstheme="minorHAnsi"/>
                <w:bCs/>
                <w:i/>
                <w:kern w:val="0"/>
                <w:sz w:val="18"/>
                <w:szCs w:val="18"/>
                <w:lang w:val="es-GT" w:eastAsia="en-US" w:bidi="ar-SA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 w:eastAsia="en-US" w:bidi="ar-SA"/>
                <w14:ligatures w14:val="none"/>
              </w:rPr>
              <w:t>2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0858B382">
            <w:pPr>
              <w:jc w:val="center"/>
              <w:rPr>
                <w:rFonts w:hint="default" w:asciiTheme="minorHAnsi" w:hAnsiTheme="minorHAnsi" w:eastAsiaTheme="minorHAnsi" w:cstheme="minorHAnsi"/>
                <w:bCs/>
                <w:i/>
                <w:kern w:val="0"/>
                <w:sz w:val="18"/>
                <w:szCs w:val="18"/>
                <w:lang w:val="es-GT" w:eastAsia="en-US" w:bidi="ar-SA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10</w:t>
            </w:r>
          </w:p>
        </w:tc>
        <w:tc>
          <w:tcPr>
            <w:tcW w:w="666" w:type="dxa"/>
            <w:shd w:val="clear"/>
            <w:vAlign w:val="top"/>
          </w:tcPr>
          <w:p w14:paraId="4DEB3421">
            <w:pPr>
              <w:jc w:val="center"/>
              <w:rPr>
                <w:rFonts w:hint="default" w:asciiTheme="minorHAnsi" w:hAnsiTheme="minorHAnsi" w:eastAsiaTheme="minorHAnsi" w:cstheme="minorHAnsi"/>
                <w:bCs/>
                <w:i/>
                <w:kern w:val="0"/>
                <w:sz w:val="18"/>
                <w:szCs w:val="18"/>
                <w:lang w:val="es-GT" w:eastAsia="en-US" w:bidi="ar-SA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2</w:t>
            </w:r>
          </w:p>
        </w:tc>
        <w:tc>
          <w:tcPr>
            <w:tcW w:w="781" w:type="dxa"/>
            <w:shd w:val="clear"/>
            <w:vAlign w:val="top"/>
          </w:tcPr>
          <w:p w14:paraId="533BAEC7">
            <w:pPr>
              <w:jc w:val="center"/>
              <w:rPr>
                <w:rFonts w:hint="default" w:asciiTheme="minorHAnsi" w:hAnsiTheme="minorHAnsi" w:eastAsiaTheme="minorHAnsi" w:cstheme="minorHAnsi"/>
                <w:bCs/>
                <w:i/>
                <w:kern w:val="0"/>
                <w:sz w:val="18"/>
                <w:szCs w:val="18"/>
                <w:lang w:val="es-GT" w:eastAsia="en-US" w:bidi="ar-SA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2</w:t>
            </w:r>
          </w:p>
        </w:tc>
        <w:tc>
          <w:tcPr>
            <w:tcW w:w="1009" w:type="dxa"/>
            <w:shd w:val="clear"/>
            <w:vAlign w:val="top"/>
          </w:tcPr>
          <w:p w14:paraId="33ACEB80">
            <w:pPr>
              <w:jc w:val="center"/>
              <w:rPr>
                <w:rFonts w:hint="default" w:asciiTheme="minorHAnsi" w:hAnsiTheme="minorHAnsi" w:eastAsiaTheme="minorHAnsi" w:cstheme="minorHAnsi"/>
                <w:bCs/>
                <w:i/>
                <w:kern w:val="0"/>
                <w:sz w:val="18"/>
                <w:szCs w:val="18"/>
                <w:lang w:val="es-GT" w:eastAsia="en-US" w:bidi="ar-SA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1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0BD353DC">
            <w:pPr>
              <w:jc w:val="center"/>
              <w:rPr>
                <w:rFonts w:hint="default" w:asciiTheme="minorHAnsi" w:hAnsiTheme="minorHAnsi" w:eastAsiaTheme="minorHAnsi" w:cstheme="minorHAnsi"/>
                <w:bCs/>
                <w:i/>
                <w:kern w:val="0"/>
                <w:sz w:val="18"/>
                <w:szCs w:val="18"/>
                <w:lang w:val="es-GT" w:eastAsia="en-US" w:bidi="ar-SA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2</w:t>
            </w:r>
          </w:p>
        </w:tc>
        <w:tc>
          <w:tcPr>
            <w:tcW w:w="869" w:type="dxa"/>
            <w:shd w:val="clear" w:color="auto" w:fill="auto"/>
            <w:vAlign w:val="top"/>
          </w:tcPr>
          <w:p w14:paraId="4544E7E7">
            <w:pPr>
              <w:jc w:val="center"/>
              <w:rPr>
                <w:rFonts w:hint="default" w:asciiTheme="minorHAnsi" w:hAnsiTheme="minorHAnsi" w:eastAsiaTheme="minorHAnsi" w:cstheme="minorHAnsi"/>
                <w:bCs/>
                <w:i/>
                <w:kern w:val="0"/>
                <w:sz w:val="18"/>
                <w:szCs w:val="18"/>
                <w:lang w:val="es-GT" w:eastAsia="en-US" w:bidi="ar-SA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8</w:t>
            </w:r>
          </w:p>
        </w:tc>
        <w:tc>
          <w:tcPr>
            <w:tcW w:w="815" w:type="dxa"/>
            <w:shd w:val="clear"/>
            <w:vAlign w:val="top"/>
          </w:tcPr>
          <w:p w14:paraId="7F815F9B">
            <w:pPr>
              <w:jc w:val="center"/>
              <w:rPr>
                <w:rFonts w:hint="default" w:asciiTheme="minorHAnsi" w:hAnsiTheme="minorHAnsi" w:eastAsiaTheme="minorHAnsi" w:cstheme="minorHAnsi"/>
                <w:bCs/>
                <w:i/>
                <w:kern w:val="0"/>
                <w:sz w:val="18"/>
                <w:szCs w:val="18"/>
                <w:lang w:val="es-GT" w:eastAsia="en-US" w:bidi="ar-SA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1</w:t>
            </w:r>
          </w:p>
        </w:tc>
        <w:tc>
          <w:tcPr>
            <w:tcW w:w="816" w:type="dxa"/>
            <w:shd w:val="clear" w:color="auto" w:fill="auto"/>
            <w:vAlign w:val="top"/>
          </w:tcPr>
          <w:p w14:paraId="213DC395">
            <w:pPr>
              <w:jc w:val="center"/>
              <w:rPr>
                <w:rFonts w:hint="default" w:asciiTheme="minorHAnsi" w:hAnsiTheme="minorHAnsi" w:eastAsiaTheme="minorHAnsi" w:cstheme="minorHAnsi"/>
                <w:bCs/>
                <w:i/>
                <w:kern w:val="0"/>
                <w:sz w:val="18"/>
                <w:szCs w:val="18"/>
                <w:lang w:val="es-GT" w:eastAsia="en-US" w:bidi="ar-SA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155</w:t>
            </w:r>
          </w:p>
        </w:tc>
        <w:tc>
          <w:tcPr>
            <w:tcW w:w="790" w:type="dxa"/>
            <w:shd w:val="clear"/>
            <w:vAlign w:val="top"/>
          </w:tcPr>
          <w:p w14:paraId="5984F1C9">
            <w:pPr>
              <w:jc w:val="center"/>
              <w:rPr>
                <w:rFonts w:hint="default" w:asciiTheme="minorHAnsi" w:hAnsiTheme="minorHAnsi" w:eastAsiaTheme="minorHAnsi" w:cstheme="minorHAnsi"/>
                <w:bCs/>
                <w:i/>
                <w:kern w:val="0"/>
                <w:sz w:val="18"/>
                <w:szCs w:val="18"/>
                <w:lang w:val="es-GT" w:eastAsia="en-US" w:bidi="ar-SA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1</w:t>
            </w:r>
          </w:p>
        </w:tc>
        <w:tc>
          <w:tcPr>
            <w:tcW w:w="947" w:type="dxa"/>
            <w:shd w:val="clear"/>
            <w:vAlign w:val="top"/>
          </w:tcPr>
          <w:p w14:paraId="5C3C90DF">
            <w:pPr>
              <w:jc w:val="center"/>
              <w:rPr>
                <w:rFonts w:hint="default" w:asciiTheme="minorHAnsi" w:hAnsiTheme="minorHAnsi" w:eastAsiaTheme="minorHAnsi" w:cstheme="minorHAnsi"/>
                <w:bCs/>
                <w:i/>
                <w:kern w:val="0"/>
                <w:sz w:val="18"/>
                <w:szCs w:val="18"/>
                <w:lang w:val="es-GT" w:eastAsia="en-US" w:bidi="ar-SA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4</w:t>
            </w:r>
          </w:p>
        </w:tc>
        <w:tc>
          <w:tcPr>
            <w:tcW w:w="737" w:type="dxa"/>
            <w:shd w:val="clear" w:color="auto" w:fill="DEEAF6" w:themeFill="accent5" w:themeFillTint="33"/>
            <w:vAlign w:val="top"/>
          </w:tcPr>
          <w:p w14:paraId="1A8EA796">
            <w:pPr>
              <w:jc w:val="center"/>
              <w:rPr>
                <w:rFonts w:hint="default" w:asciiTheme="minorHAnsi" w:hAnsiTheme="minorHAnsi" w:eastAsiaTheme="minorHAnsi" w:cstheme="minorHAnsi"/>
                <w:b/>
                <w:i/>
                <w:kern w:val="0"/>
                <w:sz w:val="18"/>
                <w:szCs w:val="18"/>
                <w:lang w:val="es-GT" w:eastAsia="en-US" w:bidi="ar-SA"/>
                <w14:ligatures w14:val="none"/>
              </w:rPr>
            </w:pPr>
            <w:r>
              <w:rPr>
                <w:rFonts w:hint="default" w:cstheme="minorHAnsi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  <w:t>192</w:t>
            </w:r>
          </w:p>
        </w:tc>
        <w:tc>
          <w:tcPr>
            <w:tcW w:w="589" w:type="dxa"/>
          </w:tcPr>
          <w:p w14:paraId="6DBFE089">
            <w:pPr>
              <w:jc w:val="center"/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2</w:t>
            </w:r>
          </w:p>
        </w:tc>
        <w:tc>
          <w:tcPr>
            <w:tcW w:w="575" w:type="dxa"/>
            <w:shd w:val="clear" w:color="auto" w:fill="FFFFFF" w:themeFill="background1"/>
          </w:tcPr>
          <w:p w14:paraId="7515C6B3">
            <w:pPr>
              <w:jc w:val="center"/>
              <w:rPr>
                <w:rFonts w:hint="default" w:cstheme="minorHAnsi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  <w:t>182</w:t>
            </w:r>
          </w:p>
        </w:tc>
        <w:tc>
          <w:tcPr>
            <w:tcW w:w="811" w:type="dxa"/>
            <w:shd w:val="clear" w:color="auto" w:fill="DEEBF6" w:themeFill="accent5" w:themeFillTint="32"/>
          </w:tcPr>
          <w:p w14:paraId="1C7BFB1D">
            <w:pPr>
              <w:jc w:val="center"/>
              <w:rPr>
                <w:rFonts w:hint="default" w:cstheme="minorHAnsi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  <w:t>184</w:t>
            </w:r>
          </w:p>
        </w:tc>
      </w:tr>
    </w:tbl>
    <w:p w14:paraId="1DF4BCDF">
      <w:pPr>
        <w:rPr>
          <w:rFonts w:cstheme="minorHAnsi"/>
          <w:b/>
          <w:i/>
          <w:sz w:val="18"/>
          <w:szCs w:val="18"/>
        </w:rPr>
      </w:pPr>
      <w:r>
        <w:rPr>
          <w:rFonts w:cstheme="minorHAnsi"/>
          <w:b/>
          <w:i/>
          <w:sz w:val="18"/>
          <w:szCs w:val="18"/>
        </w:rPr>
        <w:t xml:space="preserve">Fuente: información según datos consignados por </w:t>
      </w:r>
      <w:r>
        <w:rPr>
          <w:rFonts w:hint="default" w:cstheme="minorHAnsi"/>
          <w:b/>
          <w:i/>
          <w:sz w:val="18"/>
          <w:szCs w:val="18"/>
          <w:lang w:val="es-GT"/>
        </w:rPr>
        <w:t xml:space="preserve">asesoras </w:t>
      </w:r>
      <w:r>
        <w:rPr>
          <w:rFonts w:cstheme="minorHAnsi"/>
          <w:b/>
          <w:i/>
          <w:sz w:val="18"/>
          <w:szCs w:val="18"/>
        </w:rPr>
        <w:t>sectorialistas y delegadas departamentales (Listados de participantes y detalle de información) de la Dirección de Gestión de Políticas Públicas para la Equidad entre Hombres y Mujeres</w:t>
      </w:r>
    </w:p>
    <w:p w14:paraId="4DC9123E">
      <w:pPr>
        <w:spacing w:before="120" w:after="120"/>
        <w:ind w:right="-326"/>
        <w:jc w:val="both"/>
        <w:rPr>
          <w:rFonts w:cstheme="minorHAnsi"/>
          <w:bCs/>
          <w:i/>
          <w:sz w:val="28"/>
          <w:szCs w:val="28"/>
        </w:rPr>
      </w:pPr>
      <w:bookmarkStart w:id="0" w:name="_Toc25747102"/>
      <w:r>
        <w:rPr>
          <w:rFonts w:cstheme="minorHAnsi"/>
          <w:bCs/>
          <w:i/>
          <w:sz w:val="28"/>
          <w:szCs w:val="28"/>
        </w:rPr>
        <w:t>Los datos consignados en el cuadro anterior corresponden a los lineamientos generales para la implementación del marco normativo y político para la prevención, atención, sanción y reparación digna de víctimas y sobrevivientes de violencia contra las mujeres, Red de DMMs, asesorías y asistencias técnicas a nivel central y territorial, que se realizaron de forma presencial y virtual reportados I cuatrimestre de 202</w:t>
      </w:r>
      <w:r>
        <w:rPr>
          <w:rFonts w:hint="default" w:cstheme="minorHAnsi"/>
          <w:bCs/>
          <w:i/>
          <w:sz w:val="28"/>
          <w:szCs w:val="28"/>
          <w:lang w:val="es-GT"/>
        </w:rPr>
        <w:t>5</w:t>
      </w:r>
      <w:r>
        <w:rPr>
          <w:rFonts w:cstheme="minorHAnsi"/>
          <w:bCs/>
          <w:i/>
          <w:sz w:val="28"/>
          <w:szCs w:val="28"/>
        </w:rPr>
        <w:t>.</w:t>
      </w:r>
    </w:p>
    <w:p w14:paraId="2ED7D543">
      <w:pPr>
        <w:rPr>
          <w:rFonts w:cstheme="minorHAnsi"/>
          <w:sz w:val="28"/>
          <w:szCs w:val="28"/>
          <w:lang w:eastAsia="es-GT"/>
        </w:rPr>
      </w:pPr>
      <w:r>
        <w:rPr>
          <w:rFonts w:hint="default"/>
          <w:b/>
          <w:bCs/>
          <w:sz w:val="28"/>
          <w:szCs w:val="28"/>
          <w:lang w:eastAsia="es-GT"/>
        </w:rPr>
        <w:t>Nota:</w:t>
      </w:r>
      <w:r>
        <w:rPr>
          <w:rFonts w:hint="default"/>
          <w:sz w:val="28"/>
          <w:szCs w:val="28"/>
          <w:lang w:eastAsia="es-GT"/>
        </w:rPr>
        <w:t xml:space="preserve"> 8 personas no marcaron ninguna opciòn de discapacidad</w:t>
      </w:r>
    </w:p>
    <w:p w14:paraId="291D2509">
      <w:pPr>
        <w:rPr>
          <w:rFonts w:cstheme="minorHAnsi"/>
          <w:sz w:val="28"/>
          <w:szCs w:val="28"/>
          <w:lang w:eastAsia="es-GT"/>
        </w:rPr>
      </w:pPr>
    </w:p>
    <w:p w14:paraId="5E229EDD">
      <w:pPr>
        <w:rPr>
          <w:rFonts w:cstheme="minorHAnsi"/>
          <w:sz w:val="28"/>
          <w:szCs w:val="28"/>
          <w:lang w:eastAsia="es-GT"/>
        </w:rPr>
      </w:pPr>
    </w:p>
    <w:p w14:paraId="713560E5">
      <w:pPr>
        <w:rPr>
          <w:rFonts w:cstheme="minorHAnsi"/>
          <w:sz w:val="28"/>
          <w:szCs w:val="28"/>
          <w:lang w:eastAsia="es-GT"/>
        </w:rPr>
      </w:pPr>
    </w:p>
    <w:p w14:paraId="27D31E83">
      <w:pPr>
        <w:rPr>
          <w:rFonts w:cstheme="minorHAnsi"/>
          <w:sz w:val="28"/>
          <w:szCs w:val="28"/>
          <w:lang w:eastAsia="es-GT"/>
        </w:rPr>
      </w:pPr>
    </w:p>
    <w:p w14:paraId="69466207">
      <w:pPr>
        <w:rPr>
          <w:rFonts w:cstheme="minorHAnsi"/>
          <w:sz w:val="28"/>
          <w:szCs w:val="28"/>
          <w:lang w:eastAsia="es-GT"/>
        </w:rPr>
      </w:pPr>
    </w:p>
    <w:p w14:paraId="4C2B8999">
      <w:pPr>
        <w:rPr>
          <w:rFonts w:cstheme="minorHAnsi"/>
          <w:sz w:val="28"/>
          <w:szCs w:val="28"/>
          <w:lang w:eastAsia="es-GT"/>
        </w:rPr>
      </w:pPr>
    </w:p>
    <w:p w14:paraId="3D4A915E">
      <w:pPr>
        <w:rPr>
          <w:rFonts w:cstheme="minorHAnsi"/>
          <w:sz w:val="28"/>
          <w:szCs w:val="28"/>
          <w:lang w:eastAsia="es-GT"/>
        </w:rPr>
      </w:pPr>
    </w:p>
    <w:p w14:paraId="70B7945E">
      <w:pPr>
        <w:rPr>
          <w:rFonts w:cstheme="minorHAnsi"/>
          <w:sz w:val="28"/>
          <w:szCs w:val="28"/>
          <w:lang w:eastAsia="es-GT"/>
        </w:rPr>
      </w:pPr>
    </w:p>
    <w:p w14:paraId="4DC3D674">
      <w:pPr>
        <w:rPr>
          <w:rFonts w:cstheme="minorHAnsi"/>
          <w:sz w:val="28"/>
          <w:szCs w:val="28"/>
          <w:lang w:eastAsia="es-GT"/>
        </w:rPr>
      </w:pPr>
    </w:p>
    <w:p w14:paraId="6D07072A">
      <w:pPr>
        <w:rPr>
          <w:rFonts w:cstheme="minorHAnsi"/>
          <w:sz w:val="28"/>
          <w:szCs w:val="28"/>
          <w:lang w:eastAsia="es-GT"/>
        </w:rPr>
      </w:pPr>
    </w:p>
    <w:p w14:paraId="41AACD18">
      <w:pPr>
        <w:rPr>
          <w:rFonts w:cstheme="minorHAnsi"/>
          <w:sz w:val="28"/>
          <w:szCs w:val="28"/>
          <w:lang w:eastAsia="es-GT"/>
        </w:rPr>
      </w:pPr>
    </w:p>
    <w:p w14:paraId="508AEEDB">
      <w:pPr>
        <w:rPr>
          <w:rFonts w:cstheme="minorHAnsi"/>
          <w:sz w:val="28"/>
          <w:szCs w:val="28"/>
          <w:lang w:eastAsia="es-GT"/>
        </w:rPr>
      </w:pPr>
    </w:p>
    <w:p w14:paraId="7CFA18ED">
      <w:pPr>
        <w:rPr>
          <w:rFonts w:cstheme="minorHAnsi"/>
          <w:sz w:val="28"/>
          <w:szCs w:val="28"/>
          <w:lang w:eastAsia="es-GT"/>
        </w:rPr>
      </w:pPr>
    </w:p>
    <w:p w14:paraId="219B4658">
      <w:pPr>
        <w:rPr>
          <w:rFonts w:cstheme="minorHAnsi"/>
          <w:sz w:val="28"/>
          <w:szCs w:val="28"/>
          <w:lang w:eastAsia="es-GT"/>
        </w:rPr>
      </w:pPr>
    </w:p>
    <w:p w14:paraId="6C59019B">
      <w:pPr>
        <w:rPr>
          <w:rFonts w:hint="default" w:cstheme="minorHAnsi"/>
          <w:b/>
          <w:i/>
          <w:sz w:val="28"/>
          <w:szCs w:val="28"/>
          <w:lang w:val="es-GT"/>
        </w:rPr>
      </w:pPr>
      <w:r>
        <w:rPr>
          <w:rFonts w:cstheme="minorHAnsi"/>
          <w:b/>
          <w:i/>
          <w:sz w:val="28"/>
          <w:szCs w:val="28"/>
        </w:rPr>
        <w:t>Tabla de información I cuatrimestre 202</w:t>
      </w:r>
      <w:r>
        <w:rPr>
          <w:rFonts w:hint="default" w:cstheme="minorHAnsi"/>
          <w:b/>
          <w:i/>
          <w:sz w:val="28"/>
          <w:szCs w:val="28"/>
          <w:lang w:val="es-GT"/>
        </w:rPr>
        <w:t>5</w:t>
      </w:r>
    </w:p>
    <w:p w14:paraId="2D9F7D36">
      <w:pPr>
        <w:rPr>
          <w:rFonts w:ascii="Book Antiqua" w:hAnsi="Book Antiqua" w:cs="Arial"/>
          <w:b/>
          <w:i/>
          <w:sz w:val="22"/>
          <w:szCs w:val="22"/>
        </w:rPr>
      </w:pP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 xml:space="preserve">     </w:t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 xml:space="preserve">                                     </w:t>
      </w:r>
    </w:p>
    <w:tbl>
      <w:tblPr>
        <w:tblStyle w:val="8"/>
        <w:tblW w:w="21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074"/>
        <w:gridCol w:w="745"/>
        <w:gridCol w:w="744"/>
        <w:gridCol w:w="919"/>
        <w:gridCol w:w="737"/>
        <w:gridCol w:w="842"/>
        <w:gridCol w:w="1044"/>
        <w:gridCol w:w="634"/>
        <w:gridCol w:w="902"/>
        <w:gridCol w:w="745"/>
        <w:gridCol w:w="746"/>
        <w:gridCol w:w="1212"/>
        <w:gridCol w:w="1123"/>
        <w:gridCol w:w="1114"/>
        <w:gridCol w:w="1327"/>
        <w:gridCol w:w="1194"/>
        <w:gridCol w:w="1110"/>
        <w:gridCol w:w="1130"/>
        <w:gridCol w:w="898"/>
        <w:gridCol w:w="597"/>
        <w:gridCol w:w="746"/>
        <w:gridCol w:w="855"/>
      </w:tblGrid>
      <w:tr w14:paraId="0BF9F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2" w:hRule="atLeast"/>
        </w:trPr>
        <w:tc>
          <w:tcPr>
            <w:tcW w:w="2975" w:type="dxa"/>
            <w:gridSpan w:val="3"/>
            <w:shd w:val="clear" w:color="auto" w:fill="B4C6E7" w:themeFill="accent1" w:themeFillTint="66"/>
          </w:tcPr>
          <w:p w14:paraId="5A935BA7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Sexo</w:t>
            </w:r>
          </w:p>
        </w:tc>
        <w:tc>
          <w:tcPr>
            <w:tcW w:w="5822" w:type="dxa"/>
            <w:gridSpan w:val="7"/>
            <w:shd w:val="clear" w:color="auto" w:fill="B4C6E7" w:themeFill="accent1" w:themeFillTint="66"/>
          </w:tcPr>
          <w:p w14:paraId="6A47BF57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Pueblo</w:t>
            </w:r>
          </w:p>
        </w:tc>
        <w:tc>
          <w:tcPr>
            <w:tcW w:w="10599" w:type="dxa"/>
            <w:gridSpan w:val="10"/>
            <w:shd w:val="clear" w:color="auto" w:fill="B4C6E7" w:themeFill="accent1" w:themeFillTint="66"/>
          </w:tcPr>
          <w:p w14:paraId="29C16250">
            <w:pPr>
              <w:spacing w:after="160" w:line="259" w:lineRule="auto"/>
              <w:ind w:firstLine="3962" w:firstLineChars="2200"/>
              <w:rPr>
                <w:rFonts w:hint="default" w:cstheme="minorHAnsi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  <w:t>Comunidad Lingüistica</w:t>
            </w:r>
          </w:p>
        </w:tc>
        <w:tc>
          <w:tcPr>
            <w:tcW w:w="2198" w:type="dxa"/>
            <w:gridSpan w:val="3"/>
            <w:shd w:val="clear" w:color="auto" w:fill="B4C6E7" w:themeFill="accent1" w:themeFillTint="66"/>
          </w:tcPr>
          <w:p w14:paraId="1615800D">
            <w:pPr>
              <w:spacing w:after="160" w:line="259" w:lineRule="auto"/>
              <w:rPr>
                <w:rFonts w:hint="default" w:cstheme="minorHAnsi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  <w:t>Discapacidad</w:t>
            </w:r>
          </w:p>
        </w:tc>
      </w:tr>
      <w:tr w14:paraId="1E62C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77" w:hRule="atLeast"/>
        </w:trPr>
        <w:tc>
          <w:tcPr>
            <w:tcW w:w="1156" w:type="dxa"/>
          </w:tcPr>
          <w:p w14:paraId="251ECDE7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Mujeres</w:t>
            </w:r>
          </w:p>
        </w:tc>
        <w:tc>
          <w:tcPr>
            <w:tcW w:w="1074" w:type="dxa"/>
          </w:tcPr>
          <w:p w14:paraId="29CDD004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Hombres</w:t>
            </w:r>
          </w:p>
        </w:tc>
        <w:tc>
          <w:tcPr>
            <w:tcW w:w="745" w:type="dxa"/>
            <w:shd w:val="clear" w:color="auto" w:fill="B4C6E7" w:themeFill="accent1" w:themeFillTint="66"/>
          </w:tcPr>
          <w:p w14:paraId="57B1ECAA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Total</w:t>
            </w:r>
          </w:p>
        </w:tc>
        <w:tc>
          <w:tcPr>
            <w:tcW w:w="744" w:type="dxa"/>
          </w:tcPr>
          <w:p w14:paraId="5FD10CF9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Maya</w:t>
            </w:r>
          </w:p>
        </w:tc>
        <w:tc>
          <w:tcPr>
            <w:tcW w:w="919" w:type="dxa"/>
          </w:tcPr>
          <w:p w14:paraId="71EB96C7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Garífuna</w:t>
            </w:r>
          </w:p>
        </w:tc>
        <w:tc>
          <w:tcPr>
            <w:tcW w:w="737" w:type="dxa"/>
          </w:tcPr>
          <w:p w14:paraId="760446D4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Xinca</w:t>
            </w:r>
          </w:p>
        </w:tc>
        <w:tc>
          <w:tcPr>
            <w:tcW w:w="842" w:type="dxa"/>
          </w:tcPr>
          <w:p w14:paraId="1D1E1AA5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Mestizo</w:t>
            </w:r>
          </w:p>
          <w:p w14:paraId="26F0E783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/Ladino</w:t>
            </w:r>
          </w:p>
        </w:tc>
        <w:tc>
          <w:tcPr>
            <w:tcW w:w="1044" w:type="dxa"/>
          </w:tcPr>
          <w:p w14:paraId="02EE4F94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Afrodes-</w:t>
            </w:r>
          </w:p>
          <w:p w14:paraId="0B6FA315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cendiente</w:t>
            </w:r>
          </w:p>
        </w:tc>
        <w:tc>
          <w:tcPr>
            <w:tcW w:w="634" w:type="dxa"/>
          </w:tcPr>
          <w:p w14:paraId="54D00697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Otro</w:t>
            </w:r>
          </w:p>
        </w:tc>
        <w:tc>
          <w:tcPr>
            <w:tcW w:w="902" w:type="dxa"/>
            <w:shd w:val="clear" w:color="auto" w:fill="B4C6E7" w:themeFill="accent1" w:themeFillTint="66"/>
          </w:tcPr>
          <w:p w14:paraId="4B99B4E6">
            <w:pPr>
              <w:jc w:val="center"/>
              <w:rPr>
                <w:rFonts w:hint="default" w:cstheme="minorHAnsi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Total</w:t>
            </w:r>
            <w:r>
              <w:rPr>
                <w:rFonts w:hint="default" w:cstheme="minorHAnsi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  <w:t>*</w:t>
            </w:r>
          </w:p>
        </w:tc>
        <w:tc>
          <w:tcPr>
            <w:tcW w:w="745" w:type="dxa"/>
          </w:tcPr>
          <w:p w14:paraId="78D48187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 xml:space="preserve">1 </w:t>
            </w:r>
          </w:p>
          <w:p w14:paraId="62BDB53E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Achi</w:t>
            </w:r>
          </w:p>
        </w:tc>
        <w:tc>
          <w:tcPr>
            <w:tcW w:w="746" w:type="dxa"/>
          </w:tcPr>
          <w:p w14:paraId="22DEF5A0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7 - Itza'</w:t>
            </w:r>
          </w:p>
        </w:tc>
        <w:tc>
          <w:tcPr>
            <w:tcW w:w="1212" w:type="dxa"/>
          </w:tcPr>
          <w:p w14:paraId="3939B6AC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 xml:space="preserve">10 </w:t>
            </w:r>
          </w:p>
          <w:p w14:paraId="313F0E2B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- K'iche'</w:t>
            </w:r>
          </w:p>
        </w:tc>
        <w:tc>
          <w:tcPr>
            <w:tcW w:w="1123" w:type="dxa"/>
          </w:tcPr>
          <w:p w14:paraId="5B0F5A6A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11 - Kaqchikel</w:t>
            </w:r>
          </w:p>
        </w:tc>
        <w:tc>
          <w:tcPr>
            <w:tcW w:w="1114" w:type="dxa"/>
          </w:tcPr>
          <w:p w14:paraId="429C6BBF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 xml:space="preserve">12 </w:t>
            </w:r>
          </w:p>
          <w:p w14:paraId="770C89B1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Mam</w:t>
            </w:r>
          </w:p>
        </w:tc>
        <w:tc>
          <w:tcPr>
            <w:tcW w:w="1327" w:type="dxa"/>
          </w:tcPr>
          <w:p w14:paraId="13158505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 xml:space="preserve">15 </w:t>
            </w:r>
          </w:p>
          <w:p w14:paraId="370B4ECD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 xml:space="preserve"> Poqomchi'</w:t>
            </w:r>
          </w:p>
        </w:tc>
        <w:tc>
          <w:tcPr>
            <w:tcW w:w="1194" w:type="dxa"/>
            <w:shd w:val="clear"/>
            <w:vAlign w:val="top"/>
          </w:tcPr>
          <w:p w14:paraId="6A2A8C20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 xml:space="preserve">17 </w:t>
            </w:r>
          </w:p>
          <w:p w14:paraId="47DADFEB">
            <w:pPr>
              <w:jc w:val="center"/>
              <w:rPr>
                <w:rFonts w:asciiTheme="minorHAnsi" w:hAnsiTheme="minorHAnsi" w:eastAsiaTheme="minorHAnsi" w:cstheme="minorHAnsi"/>
                <w:b/>
                <w:i/>
                <w:kern w:val="0"/>
                <w:sz w:val="18"/>
                <w:szCs w:val="18"/>
                <w:lang w:val="es-GT" w:eastAsia="en-US" w:bidi="ar-SA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 xml:space="preserve"> Q'eqchi'</w:t>
            </w:r>
          </w:p>
        </w:tc>
        <w:tc>
          <w:tcPr>
            <w:tcW w:w="1110" w:type="dxa"/>
          </w:tcPr>
          <w:p w14:paraId="32CD2538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25 Español</w:t>
            </w:r>
          </w:p>
        </w:tc>
        <w:tc>
          <w:tcPr>
            <w:tcW w:w="1130" w:type="dxa"/>
          </w:tcPr>
          <w:p w14:paraId="0319AFF0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27 No sabe/ no responde</w:t>
            </w:r>
          </w:p>
        </w:tc>
        <w:tc>
          <w:tcPr>
            <w:tcW w:w="898" w:type="dxa"/>
            <w:shd w:val="clear" w:color="auto" w:fill="B4C6E7" w:themeFill="accent1" w:themeFillTint="66"/>
          </w:tcPr>
          <w:p w14:paraId="0B7F2E75">
            <w:pPr>
              <w:ind w:left="-2064" w:right="83" w:firstLine="2064"/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Total</w:t>
            </w:r>
          </w:p>
        </w:tc>
        <w:tc>
          <w:tcPr>
            <w:tcW w:w="597" w:type="dxa"/>
            <w:shd w:val="clear" w:color="auto" w:fill="auto"/>
          </w:tcPr>
          <w:p w14:paraId="2925EEB0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Si</w:t>
            </w:r>
          </w:p>
        </w:tc>
        <w:tc>
          <w:tcPr>
            <w:tcW w:w="746" w:type="dxa"/>
          </w:tcPr>
          <w:p w14:paraId="2F42988A">
            <w:pPr>
              <w:jc w:val="center"/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855" w:type="dxa"/>
            <w:shd w:val="clear" w:color="auto" w:fill="B4C6E7" w:themeFill="accent1" w:themeFillTint="66"/>
          </w:tcPr>
          <w:p w14:paraId="28E2C315">
            <w:pPr>
              <w:ind w:left="-2064" w:right="83" w:firstLine="2064"/>
              <w:jc w:val="center"/>
              <w:rPr>
                <w:rFonts w:hint="default" w:cstheme="minorHAnsi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18"/>
                <w:szCs w:val="18"/>
                <w14:ligatures w14:val="none"/>
              </w:rPr>
              <w:t>Total</w:t>
            </w:r>
            <w:r>
              <w:rPr>
                <w:rFonts w:hint="default" w:cstheme="minorHAnsi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  <w:t>*</w:t>
            </w:r>
          </w:p>
        </w:tc>
      </w:tr>
      <w:tr w14:paraId="25AA7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72" w:hRule="atLeast"/>
        </w:trPr>
        <w:tc>
          <w:tcPr>
            <w:tcW w:w="1156" w:type="dxa"/>
          </w:tcPr>
          <w:p w14:paraId="4FC946D7">
            <w:pPr>
              <w:jc w:val="center"/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227</w:t>
            </w:r>
          </w:p>
        </w:tc>
        <w:tc>
          <w:tcPr>
            <w:tcW w:w="1074" w:type="dxa"/>
          </w:tcPr>
          <w:p w14:paraId="77AF83E0">
            <w:pPr>
              <w:jc w:val="center"/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58</w:t>
            </w:r>
          </w:p>
        </w:tc>
        <w:tc>
          <w:tcPr>
            <w:tcW w:w="745" w:type="dxa"/>
            <w:shd w:val="clear" w:color="auto" w:fill="B4C6E7" w:themeFill="accent1" w:themeFillTint="66"/>
          </w:tcPr>
          <w:p w14:paraId="236321C3">
            <w:pPr>
              <w:jc w:val="center"/>
              <w:rPr>
                <w:rFonts w:hint="default" w:cstheme="minorHAnsi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  <w:t>285</w:t>
            </w:r>
          </w:p>
        </w:tc>
        <w:tc>
          <w:tcPr>
            <w:tcW w:w="744" w:type="dxa"/>
          </w:tcPr>
          <w:p w14:paraId="2D12F335">
            <w:pPr>
              <w:jc w:val="center"/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67</w:t>
            </w:r>
          </w:p>
        </w:tc>
        <w:tc>
          <w:tcPr>
            <w:tcW w:w="919" w:type="dxa"/>
          </w:tcPr>
          <w:p w14:paraId="4B090907">
            <w:pPr>
              <w:jc w:val="center"/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0</w:t>
            </w:r>
          </w:p>
        </w:tc>
        <w:tc>
          <w:tcPr>
            <w:tcW w:w="737" w:type="dxa"/>
          </w:tcPr>
          <w:p w14:paraId="34AC240A">
            <w:pPr>
              <w:jc w:val="center"/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4</w:t>
            </w:r>
          </w:p>
        </w:tc>
        <w:tc>
          <w:tcPr>
            <w:tcW w:w="842" w:type="dxa"/>
          </w:tcPr>
          <w:p w14:paraId="4AEF6CF2">
            <w:pPr>
              <w:jc w:val="center"/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212</w:t>
            </w:r>
          </w:p>
        </w:tc>
        <w:tc>
          <w:tcPr>
            <w:tcW w:w="1044" w:type="dxa"/>
          </w:tcPr>
          <w:p w14:paraId="5E336D88">
            <w:pPr>
              <w:jc w:val="center"/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0</w:t>
            </w:r>
          </w:p>
        </w:tc>
        <w:tc>
          <w:tcPr>
            <w:tcW w:w="634" w:type="dxa"/>
          </w:tcPr>
          <w:p w14:paraId="75FDF0A4">
            <w:pPr>
              <w:jc w:val="center"/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1</w:t>
            </w:r>
          </w:p>
        </w:tc>
        <w:tc>
          <w:tcPr>
            <w:tcW w:w="902" w:type="dxa"/>
            <w:shd w:val="clear" w:color="auto" w:fill="B4C6E7" w:themeFill="accent1" w:themeFillTint="66"/>
          </w:tcPr>
          <w:p w14:paraId="2A05B58C">
            <w:pPr>
              <w:jc w:val="center"/>
              <w:rPr>
                <w:rFonts w:hint="default" w:cstheme="minorHAnsi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  <w:t>284</w:t>
            </w:r>
          </w:p>
        </w:tc>
        <w:tc>
          <w:tcPr>
            <w:tcW w:w="745" w:type="dxa"/>
          </w:tcPr>
          <w:p w14:paraId="381279FA">
            <w:pPr>
              <w:jc w:val="center"/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6</w:t>
            </w:r>
          </w:p>
        </w:tc>
        <w:tc>
          <w:tcPr>
            <w:tcW w:w="746" w:type="dxa"/>
          </w:tcPr>
          <w:p w14:paraId="37DE358D">
            <w:pPr>
              <w:jc w:val="center"/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1</w:t>
            </w:r>
          </w:p>
        </w:tc>
        <w:tc>
          <w:tcPr>
            <w:tcW w:w="1212" w:type="dxa"/>
          </w:tcPr>
          <w:p w14:paraId="75BB1512">
            <w:pPr>
              <w:jc w:val="center"/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11</w:t>
            </w:r>
          </w:p>
        </w:tc>
        <w:tc>
          <w:tcPr>
            <w:tcW w:w="1123" w:type="dxa"/>
          </w:tcPr>
          <w:p w14:paraId="2524444F">
            <w:pPr>
              <w:jc w:val="center"/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14</w:t>
            </w:r>
          </w:p>
        </w:tc>
        <w:tc>
          <w:tcPr>
            <w:tcW w:w="1114" w:type="dxa"/>
          </w:tcPr>
          <w:p w14:paraId="7B5D4C68">
            <w:pPr>
              <w:jc w:val="center"/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2</w:t>
            </w:r>
          </w:p>
        </w:tc>
        <w:tc>
          <w:tcPr>
            <w:tcW w:w="1327" w:type="dxa"/>
          </w:tcPr>
          <w:p w14:paraId="45493D73">
            <w:pPr>
              <w:jc w:val="center"/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5</w:t>
            </w:r>
          </w:p>
        </w:tc>
        <w:tc>
          <w:tcPr>
            <w:tcW w:w="1194" w:type="dxa"/>
            <w:shd w:val="clear"/>
            <w:vAlign w:val="top"/>
          </w:tcPr>
          <w:p w14:paraId="25C72E6F">
            <w:pPr>
              <w:jc w:val="center"/>
              <w:rPr>
                <w:rFonts w:hint="default" w:asciiTheme="minorHAnsi" w:hAnsiTheme="minorHAnsi" w:eastAsiaTheme="minorHAnsi" w:cstheme="minorHAnsi"/>
                <w:bCs/>
                <w:i/>
                <w:kern w:val="0"/>
                <w:sz w:val="18"/>
                <w:szCs w:val="18"/>
                <w:lang w:val="es-GT" w:eastAsia="en-US" w:bidi="ar-SA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5</w:t>
            </w:r>
          </w:p>
        </w:tc>
        <w:tc>
          <w:tcPr>
            <w:tcW w:w="1110" w:type="dxa"/>
          </w:tcPr>
          <w:p w14:paraId="654D2101">
            <w:pPr>
              <w:jc w:val="center"/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239</w:t>
            </w:r>
          </w:p>
        </w:tc>
        <w:tc>
          <w:tcPr>
            <w:tcW w:w="1130" w:type="dxa"/>
          </w:tcPr>
          <w:p w14:paraId="5AF8048B">
            <w:pPr>
              <w:jc w:val="center"/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2</w:t>
            </w:r>
          </w:p>
        </w:tc>
        <w:tc>
          <w:tcPr>
            <w:tcW w:w="898" w:type="dxa"/>
            <w:shd w:val="clear" w:color="auto" w:fill="B4C6E7" w:themeFill="accent1" w:themeFillTint="66"/>
          </w:tcPr>
          <w:p w14:paraId="77D338E3">
            <w:pPr>
              <w:jc w:val="center"/>
              <w:rPr>
                <w:rFonts w:hint="default" w:cstheme="minorHAnsi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  <w:t>285</w:t>
            </w:r>
          </w:p>
        </w:tc>
        <w:tc>
          <w:tcPr>
            <w:tcW w:w="597" w:type="dxa"/>
            <w:shd w:val="clear" w:color="auto" w:fill="auto"/>
          </w:tcPr>
          <w:p w14:paraId="7D3A47FC">
            <w:pPr>
              <w:jc w:val="center"/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12</w:t>
            </w:r>
          </w:p>
        </w:tc>
        <w:tc>
          <w:tcPr>
            <w:tcW w:w="746" w:type="dxa"/>
          </w:tcPr>
          <w:p w14:paraId="3FE88190">
            <w:pPr>
              <w:jc w:val="center"/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18"/>
                <w:szCs w:val="18"/>
                <w:lang w:val="es-GT"/>
                <w14:ligatures w14:val="none"/>
              </w:rPr>
              <w:t>265</w:t>
            </w:r>
          </w:p>
        </w:tc>
        <w:tc>
          <w:tcPr>
            <w:tcW w:w="855" w:type="dxa"/>
            <w:shd w:val="clear" w:color="auto" w:fill="B4C6E7" w:themeFill="accent1" w:themeFillTint="66"/>
          </w:tcPr>
          <w:p w14:paraId="55BF4442">
            <w:pPr>
              <w:jc w:val="center"/>
              <w:rPr>
                <w:rFonts w:hint="default" w:cstheme="minorHAnsi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</w:pPr>
            <w:r>
              <w:rPr>
                <w:rFonts w:hint="default" w:cstheme="minorHAnsi"/>
                <w:b/>
                <w:i/>
                <w:kern w:val="0"/>
                <w:sz w:val="18"/>
                <w:szCs w:val="18"/>
                <w:lang w:val="es-GT"/>
                <w14:ligatures w14:val="none"/>
              </w:rPr>
              <w:t>277</w:t>
            </w:r>
          </w:p>
        </w:tc>
      </w:tr>
    </w:tbl>
    <w:p w14:paraId="174D4B8F">
      <w:pPr>
        <w:rPr>
          <w:rFonts w:cstheme="minorHAnsi"/>
          <w:b/>
          <w:i/>
          <w:sz w:val="18"/>
          <w:szCs w:val="18"/>
        </w:rPr>
      </w:pPr>
      <w:r>
        <w:rPr>
          <w:rFonts w:cstheme="minorHAnsi"/>
          <w:b/>
          <w:i/>
          <w:sz w:val="18"/>
          <w:szCs w:val="18"/>
        </w:rPr>
        <w:t>Fuente: información según datos proporcionados por delegadas departamentales (Listados de participantes y detalle de información) de la Dirección de Gestión de Políticas Públicas para la Equidad entre Hombres y Mujeres.</w:t>
      </w:r>
    </w:p>
    <w:p w14:paraId="0B5858B6">
      <w:pPr>
        <w:spacing w:before="120" w:after="120"/>
        <w:ind w:right="-326"/>
        <w:jc w:val="both"/>
        <w:rPr>
          <w:rFonts w:cstheme="minorHAnsi"/>
          <w:bCs/>
          <w:i/>
          <w:sz w:val="28"/>
          <w:szCs w:val="28"/>
        </w:rPr>
      </w:pPr>
      <w:r>
        <w:rPr>
          <w:rFonts w:cstheme="minorHAnsi"/>
          <w:bCs/>
          <w:i/>
          <w:sz w:val="28"/>
          <w:szCs w:val="28"/>
        </w:rPr>
        <w:t>Los datos consignados en el cuadro anterior corresponden a las reuniones de las Comisiones de la Mujer a nivel Regional y Departamental, que se realizaron de forma presencial y virtual reportadas I cuatrimestre 202</w:t>
      </w:r>
      <w:r>
        <w:rPr>
          <w:rFonts w:hint="default" w:cstheme="minorHAnsi"/>
          <w:bCs/>
          <w:i/>
          <w:sz w:val="28"/>
          <w:szCs w:val="28"/>
          <w:lang w:val="es-GT"/>
        </w:rPr>
        <w:t>5</w:t>
      </w:r>
      <w:r>
        <w:rPr>
          <w:rFonts w:cstheme="minorHAnsi"/>
          <w:bCs/>
          <w:i/>
          <w:sz w:val="28"/>
          <w:szCs w:val="28"/>
        </w:rPr>
        <w:t>.</w:t>
      </w:r>
    </w:p>
    <w:p w14:paraId="574FF497">
      <w:pPr>
        <w:spacing w:before="120" w:after="120"/>
        <w:ind w:right="-326"/>
        <w:jc w:val="both"/>
        <w:rPr>
          <w:rFonts w:cstheme="minorHAnsi"/>
          <w:bCs/>
          <w:i/>
          <w:sz w:val="28"/>
          <w:szCs w:val="28"/>
        </w:rPr>
      </w:pPr>
    </w:p>
    <w:p w14:paraId="07EE263A">
      <w:pPr>
        <w:rPr>
          <w:rFonts w:hint="default"/>
          <w:sz w:val="28"/>
          <w:szCs w:val="28"/>
          <w:lang w:eastAsia="es-GT"/>
        </w:rPr>
      </w:pPr>
      <w:r>
        <w:rPr>
          <w:rFonts w:hint="default" w:cstheme="minorHAnsi"/>
          <w:b/>
          <w:bCs/>
          <w:sz w:val="28"/>
          <w:szCs w:val="28"/>
          <w:lang w:val="en-US" w:eastAsia="es-GT"/>
        </w:rPr>
        <w:t>*</w:t>
      </w:r>
      <w:r>
        <w:rPr>
          <w:rFonts w:cstheme="minorHAnsi"/>
          <w:b/>
          <w:bCs/>
          <w:sz w:val="28"/>
          <w:szCs w:val="28"/>
          <w:lang w:eastAsia="es-GT"/>
        </w:rPr>
        <w:t>Nota:</w:t>
      </w:r>
      <w:r>
        <w:rPr>
          <w:rFonts w:cstheme="minorHAnsi"/>
          <w:sz w:val="28"/>
          <w:szCs w:val="28"/>
          <w:lang w:eastAsia="es-GT"/>
        </w:rPr>
        <w:t xml:space="preserve"> </w:t>
      </w:r>
      <w:r>
        <w:rPr>
          <w:rFonts w:hint="default"/>
          <w:sz w:val="28"/>
          <w:szCs w:val="28"/>
          <w:lang w:eastAsia="es-GT"/>
        </w:rPr>
        <w:t>1 persona no marco</w:t>
      </w:r>
      <w:r>
        <w:rPr>
          <w:rFonts w:hint="default"/>
          <w:sz w:val="28"/>
          <w:szCs w:val="28"/>
          <w:lang w:val="en-US" w:eastAsia="es-GT"/>
        </w:rPr>
        <w:t xml:space="preserve"> la opción de</w:t>
      </w:r>
      <w:r>
        <w:rPr>
          <w:rFonts w:hint="default"/>
          <w:sz w:val="28"/>
          <w:szCs w:val="28"/>
          <w:lang w:eastAsia="es-GT"/>
        </w:rPr>
        <w:t xml:space="preserve"> pueblo. </w:t>
      </w:r>
    </w:p>
    <w:p w14:paraId="156DBD85">
      <w:pPr>
        <w:ind w:firstLine="840" w:firstLineChars="300"/>
        <w:rPr>
          <w:rFonts w:hint="default" w:cstheme="minorHAnsi"/>
          <w:sz w:val="28"/>
          <w:szCs w:val="28"/>
          <w:lang w:val="en-US" w:eastAsia="es-GT"/>
        </w:rPr>
      </w:pPr>
      <w:r>
        <w:rPr>
          <w:rFonts w:hint="default"/>
          <w:sz w:val="28"/>
          <w:szCs w:val="28"/>
          <w:lang w:eastAsia="es-GT"/>
        </w:rPr>
        <w:t xml:space="preserve">8 Personas no </w:t>
      </w:r>
      <w:r>
        <w:rPr>
          <w:rFonts w:hint="default"/>
          <w:sz w:val="28"/>
          <w:szCs w:val="28"/>
          <w:lang w:val="en-US" w:eastAsia="es-GT"/>
        </w:rPr>
        <w:t>identificaron</w:t>
      </w:r>
      <w:r>
        <w:rPr>
          <w:rFonts w:hint="default"/>
          <w:sz w:val="28"/>
          <w:szCs w:val="28"/>
          <w:lang w:eastAsia="es-GT"/>
        </w:rPr>
        <w:t xml:space="preserve"> opciòn discapcidad</w:t>
      </w:r>
      <w:r>
        <w:rPr>
          <w:rFonts w:hint="default"/>
          <w:sz w:val="28"/>
          <w:szCs w:val="28"/>
          <w:lang w:val="en-US" w:eastAsia="es-GT"/>
        </w:rPr>
        <w:t>.</w:t>
      </w:r>
    </w:p>
    <w:p w14:paraId="561338F5">
      <w:pPr>
        <w:rPr>
          <w:rFonts w:cstheme="minorHAnsi"/>
          <w:sz w:val="28"/>
          <w:szCs w:val="28"/>
          <w:lang w:eastAsia="es-GT"/>
        </w:rPr>
      </w:pPr>
    </w:p>
    <w:p w14:paraId="3A7CFA87">
      <w:pPr>
        <w:rPr>
          <w:rFonts w:cstheme="minorHAnsi"/>
          <w:sz w:val="28"/>
          <w:szCs w:val="28"/>
          <w:lang w:eastAsia="es-GT"/>
        </w:rPr>
      </w:pPr>
    </w:p>
    <w:p w14:paraId="67A3D99E">
      <w:pPr>
        <w:rPr>
          <w:rFonts w:cstheme="minorHAnsi"/>
          <w:sz w:val="28"/>
          <w:szCs w:val="28"/>
          <w:lang w:eastAsia="es-GT"/>
        </w:rPr>
      </w:pPr>
    </w:p>
    <w:bookmarkEnd w:id="0"/>
    <w:p w14:paraId="13E074AB">
      <w:pPr>
        <w:jc w:val="both"/>
        <w:rPr>
          <w:rFonts w:cstheme="minorHAnsi"/>
          <w:bCs/>
          <w:i/>
          <w:sz w:val="28"/>
          <w:szCs w:val="28"/>
        </w:rPr>
      </w:pPr>
      <w:r>
        <w:rPr>
          <w:rFonts w:cstheme="minorHAnsi"/>
          <w:bCs/>
          <w:i/>
          <w:sz w:val="28"/>
          <w:szCs w:val="28"/>
        </w:rPr>
        <w:t xml:space="preserve">           </w:t>
      </w:r>
      <w:r>
        <w:rPr>
          <w:rFonts w:cstheme="minorHAnsi"/>
          <w:bCs/>
          <w:i/>
          <w:sz w:val="28"/>
          <w:szCs w:val="28"/>
        </w:rPr>
        <w:tab/>
      </w:r>
      <w:r>
        <w:rPr>
          <w:rFonts w:cstheme="minorHAnsi"/>
          <w:bCs/>
          <w:i/>
          <w:sz w:val="28"/>
          <w:szCs w:val="28"/>
        </w:rPr>
        <w:tab/>
      </w:r>
      <w:r>
        <w:rPr>
          <w:rFonts w:cstheme="minorHAnsi"/>
          <w:bCs/>
          <w:i/>
          <w:sz w:val="28"/>
          <w:szCs w:val="28"/>
        </w:rPr>
        <w:t xml:space="preserve">      </w:t>
      </w:r>
      <w:r>
        <w:rPr>
          <w:rFonts w:hint="default" w:cstheme="minorHAnsi"/>
          <w:bCs/>
          <w:i/>
          <w:sz w:val="28"/>
          <w:szCs w:val="28"/>
          <w:lang w:val="es-GT"/>
        </w:rPr>
        <w:t xml:space="preserve">Lcda. </w:t>
      </w:r>
      <w:r>
        <w:rPr>
          <w:rFonts w:cstheme="minorHAnsi"/>
          <w:bCs/>
          <w:i/>
          <w:sz w:val="28"/>
          <w:szCs w:val="28"/>
        </w:rPr>
        <w:t>Delmy Victoria Fuentes F.</w:t>
      </w:r>
      <w:r>
        <w:rPr>
          <w:rFonts w:cstheme="minorHAnsi"/>
          <w:bCs/>
          <w:i/>
          <w:sz w:val="28"/>
          <w:szCs w:val="28"/>
        </w:rPr>
        <w:tab/>
      </w:r>
      <w:r>
        <w:rPr>
          <w:rFonts w:cstheme="minorHAnsi"/>
          <w:bCs/>
          <w:i/>
          <w:sz w:val="28"/>
          <w:szCs w:val="28"/>
        </w:rPr>
        <w:tab/>
      </w:r>
      <w:r>
        <w:rPr>
          <w:rFonts w:cstheme="minorHAnsi"/>
          <w:bCs/>
          <w:i/>
          <w:sz w:val="28"/>
          <w:szCs w:val="28"/>
        </w:rPr>
        <w:tab/>
      </w:r>
      <w:r>
        <w:rPr>
          <w:rFonts w:cstheme="minorHAnsi"/>
          <w:bCs/>
          <w:i/>
          <w:sz w:val="28"/>
          <w:szCs w:val="28"/>
        </w:rPr>
        <w:tab/>
      </w:r>
      <w:r>
        <w:rPr>
          <w:rFonts w:cstheme="minorHAnsi"/>
          <w:bCs/>
          <w:i/>
          <w:sz w:val="28"/>
          <w:szCs w:val="28"/>
        </w:rPr>
        <w:tab/>
      </w:r>
      <w:r>
        <w:rPr>
          <w:rFonts w:cstheme="minorHAnsi"/>
          <w:bCs/>
          <w:i/>
          <w:sz w:val="28"/>
          <w:szCs w:val="28"/>
        </w:rPr>
        <w:tab/>
      </w:r>
      <w:r>
        <w:rPr>
          <w:rFonts w:cstheme="minorHAnsi"/>
          <w:bCs/>
          <w:i/>
          <w:sz w:val="28"/>
          <w:szCs w:val="28"/>
        </w:rPr>
        <w:t xml:space="preserve">      </w:t>
      </w:r>
      <w:r>
        <w:rPr>
          <w:rFonts w:cstheme="minorHAnsi"/>
          <w:bCs/>
          <w:i/>
          <w:sz w:val="28"/>
          <w:szCs w:val="28"/>
        </w:rPr>
        <w:tab/>
      </w:r>
      <w:r>
        <w:rPr>
          <w:rFonts w:cstheme="minorHAnsi"/>
          <w:bCs/>
          <w:i/>
          <w:sz w:val="28"/>
          <w:szCs w:val="28"/>
        </w:rPr>
        <w:t xml:space="preserve">     Vo.Bo.</w:t>
      </w:r>
    </w:p>
    <w:p w14:paraId="24E877AC">
      <w:pPr>
        <w:jc w:val="both"/>
        <w:rPr>
          <w:rFonts w:cstheme="minorHAnsi"/>
          <w:bCs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                           Profesional Administrativa</w:t>
      </w: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</w:p>
    <w:p w14:paraId="0543DA21">
      <w:pPr>
        <w:ind w:left="708" w:firstLine="708"/>
        <w:jc w:val="both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Dirección de Gestión Políticas Públicas</w:t>
      </w:r>
      <w:r>
        <w:rPr>
          <w:rFonts w:cstheme="minorHAnsi"/>
          <w:bCs/>
          <w:i/>
          <w:sz w:val="28"/>
          <w:szCs w:val="28"/>
        </w:rPr>
        <w:tab/>
      </w:r>
      <w:r>
        <w:rPr>
          <w:rFonts w:cstheme="minorHAnsi"/>
          <w:bCs/>
          <w:i/>
          <w:sz w:val="28"/>
          <w:szCs w:val="28"/>
        </w:rPr>
        <w:tab/>
      </w:r>
      <w:r>
        <w:rPr>
          <w:rFonts w:cstheme="minorHAnsi"/>
          <w:bCs/>
          <w:i/>
          <w:sz w:val="28"/>
          <w:szCs w:val="28"/>
        </w:rPr>
        <w:tab/>
      </w:r>
      <w:r>
        <w:rPr>
          <w:rFonts w:cstheme="minorHAnsi"/>
          <w:bCs/>
          <w:i/>
          <w:sz w:val="28"/>
          <w:szCs w:val="28"/>
        </w:rPr>
        <w:tab/>
      </w:r>
      <w:r>
        <w:rPr>
          <w:rFonts w:cstheme="minorHAnsi"/>
          <w:bCs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</w:p>
    <w:p w14:paraId="6E8E69CA">
      <w:pPr>
        <w:jc w:val="both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                     para la Equidad entre Hombres y Mujeres  </w:t>
      </w: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</w:p>
    <w:p w14:paraId="687D58FA">
      <w:pPr>
        <w:jc w:val="right"/>
        <w:rPr>
          <w:rFonts w:cstheme="minorHAnsi"/>
          <w:bCs/>
          <w:i/>
          <w:sz w:val="28"/>
          <w:szCs w:val="28"/>
        </w:rPr>
      </w:pPr>
    </w:p>
    <w:p w14:paraId="2BCB4C8F">
      <w:pPr>
        <w:jc w:val="right"/>
        <w:rPr>
          <w:rFonts w:cstheme="minorHAnsi"/>
          <w:bCs/>
          <w:i/>
          <w:sz w:val="28"/>
          <w:szCs w:val="28"/>
        </w:rPr>
      </w:pPr>
    </w:p>
    <w:p w14:paraId="3144C658">
      <w:pPr>
        <w:jc w:val="right"/>
        <w:rPr>
          <w:rFonts w:cstheme="minorHAnsi"/>
          <w:bCs/>
          <w:i/>
          <w:sz w:val="28"/>
          <w:szCs w:val="28"/>
        </w:rPr>
      </w:pPr>
    </w:p>
    <w:p w14:paraId="3679E0E1">
      <w:pPr>
        <w:jc w:val="right"/>
        <w:rPr>
          <w:rFonts w:cstheme="minorHAnsi"/>
          <w:bCs/>
          <w:i/>
          <w:sz w:val="28"/>
          <w:szCs w:val="28"/>
        </w:rPr>
      </w:pPr>
    </w:p>
    <w:p w14:paraId="7CB4F971">
      <w:pPr>
        <w:jc w:val="right"/>
        <w:rPr>
          <w:rFonts w:cstheme="minorHAnsi"/>
          <w:bCs/>
          <w:i/>
          <w:sz w:val="28"/>
          <w:szCs w:val="28"/>
        </w:rPr>
      </w:pPr>
    </w:p>
    <w:p w14:paraId="1706534A"/>
    <w:sectPr>
      <w:headerReference r:id="rId3" w:type="default"/>
      <w:footerReference r:id="rId4" w:type="default"/>
      <w:pgSz w:w="24480" w:h="15840" w:orient="landscape"/>
      <w:pgMar w:top="1701" w:right="1418" w:bottom="1701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6D3DD">
    <w:pPr>
      <w:pStyle w:val="7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-1205230</wp:posOffset>
          </wp:positionH>
          <wp:positionV relativeFrom="paragraph">
            <wp:posOffset>-227965</wp:posOffset>
          </wp:positionV>
          <wp:extent cx="7862570" cy="783590"/>
          <wp:effectExtent l="0" t="0" r="0" b="3810"/>
          <wp:wrapNone/>
          <wp:docPr id="5795582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58295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499DC">
    <w:pPr>
      <w:pStyle w:val="6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-77470</wp:posOffset>
          </wp:positionV>
          <wp:extent cx="2350770" cy="956310"/>
          <wp:effectExtent l="0" t="0" r="0" b="0"/>
          <wp:wrapSquare wrapText="bothSides"/>
          <wp:docPr id="2585259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25984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770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01B33"/>
    <w:rsid w:val="00002ED5"/>
    <w:rsid w:val="00030F3D"/>
    <w:rsid w:val="00032EE2"/>
    <w:rsid w:val="0003506B"/>
    <w:rsid w:val="00044A2A"/>
    <w:rsid w:val="00045002"/>
    <w:rsid w:val="00060873"/>
    <w:rsid w:val="00077072"/>
    <w:rsid w:val="00082426"/>
    <w:rsid w:val="0008305C"/>
    <w:rsid w:val="00083498"/>
    <w:rsid w:val="000A2529"/>
    <w:rsid w:val="000B0CBC"/>
    <w:rsid w:val="000B79A5"/>
    <w:rsid w:val="000D0FA0"/>
    <w:rsid w:val="000D3271"/>
    <w:rsid w:val="000E1CEF"/>
    <w:rsid w:val="000F0A58"/>
    <w:rsid w:val="000F6FD2"/>
    <w:rsid w:val="0012496F"/>
    <w:rsid w:val="00127D6E"/>
    <w:rsid w:val="001364B0"/>
    <w:rsid w:val="00166DBD"/>
    <w:rsid w:val="0017524C"/>
    <w:rsid w:val="001815FD"/>
    <w:rsid w:val="00192010"/>
    <w:rsid w:val="001B1BCE"/>
    <w:rsid w:val="001B3A12"/>
    <w:rsid w:val="001E7E6F"/>
    <w:rsid w:val="002553E1"/>
    <w:rsid w:val="00255FCA"/>
    <w:rsid w:val="002579D4"/>
    <w:rsid w:val="00276C78"/>
    <w:rsid w:val="00283DAF"/>
    <w:rsid w:val="002A0458"/>
    <w:rsid w:val="002A1A6C"/>
    <w:rsid w:val="002B378C"/>
    <w:rsid w:val="002B44B4"/>
    <w:rsid w:val="002D2B7B"/>
    <w:rsid w:val="002F4D8B"/>
    <w:rsid w:val="00303FFE"/>
    <w:rsid w:val="00305D90"/>
    <w:rsid w:val="00320476"/>
    <w:rsid w:val="003370DD"/>
    <w:rsid w:val="00357C74"/>
    <w:rsid w:val="003765DF"/>
    <w:rsid w:val="0038517B"/>
    <w:rsid w:val="00387009"/>
    <w:rsid w:val="00393941"/>
    <w:rsid w:val="003A4B43"/>
    <w:rsid w:val="003B7C8D"/>
    <w:rsid w:val="003C3E21"/>
    <w:rsid w:val="003F2C01"/>
    <w:rsid w:val="003F2EB3"/>
    <w:rsid w:val="00413E89"/>
    <w:rsid w:val="0045188A"/>
    <w:rsid w:val="00455A3C"/>
    <w:rsid w:val="004C2350"/>
    <w:rsid w:val="004D52E0"/>
    <w:rsid w:val="004E3CB2"/>
    <w:rsid w:val="005031E7"/>
    <w:rsid w:val="00524FAB"/>
    <w:rsid w:val="0053083D"/>
    <w:rsid w:val="0054062A"/>
    <w:rsid w:val="005408D0"/>
    <w:rsid w:val="00541D6A"/>
    <w:rsid w:val="00545BB1"/>
    <w:rsid w:val="0056256C"/>
    <w:rsid w:val="00563E7A"/>
    <w:rsid w:val="00570FBC"/>
    <w:rsid w:val="00580EE9"/>
    <w:rsid w:val="00597F27"/>
    <w:rsid w:val="005A46CD"/>
    <w:rsid w:val="005C0940"/>
    <w:rsid w:val="005D61E1"/>
    <w:rsid w:val="005F6E03"/>
    <w:rsid w:val="00605EC2"/>
    <w:rsid w:val="006078EA"/>
    <w:rsid w:val="006100C6"/>
    <w:rsid w:val="00616E67"/>
    <w:rsid w:val="00627578"/>
    <w:rsid w:val="00634BAF"/>
    <w:rsid w:val="00644725"/>
    <w:rsid w:val="006941BC"/>
    <w:rsid w:val="00695C63"/>
    <w:rsid w:val="006A077B"/>
    <w:rsid w:val="006B636E"/>
    <w:rsid w:val="006C18E6"/>
    <w:rsid w:val="006D18FC"/>
    <w:rsid w:val="0073175E"/>
    <w:rsid w:val="0074095F"/>
    <w:rsid w:val="00740F36"/>
    <w:rsid w:val="00745165"/>
    <w:rsid w:val="00763748"/>
    <w:rsid w:val="0077334D"/>
    <w:rsid w:val="007C241F"/>
    <w:rsid w:val="007C27DE"/>
    <w:rsid w:val="007D4100"/>
    <w:rsid w:val="007D65F8"/>
    <w:rsid w:val="007F1C47"/>
    <w:rsid w:val="008107A3"/>
    <w:rsid w:val="00824B78"/>
    <w:rsid w:val="00870270"/>
    <w:rsid w:val="00877622"/>
    <w:rsid w:val="00880ECE"/>
    <w:rsid w:val="0088386C"/>
    <w:rsid w:val="00884963"/>
    <w:rsid w:val="008978C9"/>
    <w:rsid w:val="008B1460"/>
    <w:rsid w:val="008D0A77"/>
    <w:rsid w:val="008E35D5"/>
    <w:rsid w:val="008E3ACF"/>
    <w:rsid w:val="008E5684"/>
    <w:rsid w:val="00913C6A"/>
    <w:rsid w:val="00921CA8"/>
    <w:rsid w:val="0092489C"/>
    <w:rsid w:val="00940F2B"/>
    <w:rsid w:val="00941CC7"/>
    <w:rsid w:val="009453DA"/>
    <w:rsid w:val="00950217"/>
    <w:rsid w:val="009536B5"/>
    <w:rsid w:val="009565FE"/>
    <w:rsid w:val="0096067E"/>
    <w:rsid w:val="00963E3C"/>
    <w:rsid w:val="00967A59"/>
    <w:rsid w:val="00971880"/>
    <w:rsid w:val="00973C9C"/>
    <w:rsid w:val="00975434"/>
    <w:rsid w:val="00980808"/>
    <w:rsid w:val="009A4FF0"/>
    <w:rsid w:val="009B385B"/>
    <w:rsid w:val="009C153E"/>
    <w:rsid w:val="009C3630"/>
    <w:rsid w:val="009E6E7A"/>
    <w:rsid w:val="009F0A14"/>
    <w:rsid w:val="00A10CD4"/>
    <w:rsid w:val="00A128FC"/>
    <w:rsid w:val="00A20FB4"/>
    <w:rsid w:val="00A47C65"/>
    <w:rsid w:val="00A7614C"/>
    <w:rsid w:val="00A8170A"/>
    <w:rsid w:val="00A82719"/>
    <w:rsid w:val="00A85E02"/>
    <w:rsid w:val="00A86394"/>
    <w:rsid w:val="00AA110C"/>
    <w:rsid w:val="00AB09B7"/>
    <w:rsid w:val="00AB2C61"/>
    <w:rsid w:val="00AB6D54"/>
    <w:rsid w:val="00AC33A8"/>
    <w:rsid w:val="00AE4E84"/>
    <w:rsid w:val="00AF33F9"/>
    <w:rsid w:val="00B0073D"/>
    <w:rsid w:val="00B1273C"/>
    <w:rsid w:val="00B244A0"/>
    <w:rsid w:val="00B314FD"/>
    <w:rsid w:val="00B3275D"/>
    <w:rsid w:val="00B356D4"/>
    <w:rsid w:val="00B47159"/>
    <w:rsid w:val="00B70D9B"/>
    <w:rsid w:val="00B92D1E"/>
    <w:rsid w:val="00BA3D01"/>
    <w:rsid w:val="00BB4966"/>
    <w:rsid w:val="00BC0873"/>
    <w:rsid w:val="00BE3AF8"/>
    <w:rsid w:val="00BE475F"/>
    <w:rsid w:val="00C125C4"/>
    <w:rsid w:val="00C648B7"/>
    <w:rsid w:val="00C74E63"/>
    <w:rsid w:val="00C80953"/>
    <w:rsid w:val="00C9512D"/>
    <w:rsid w:val="00CA090E"/>
    <w:rsid w:val="00CA6E54"/>
    <w:rsid w:val="00CB13CD"/>
    <w:rsid w:val="00CC3C7E"/>
    <w:rsid w:val="00CC555D"/>
    <w:rsid w:val="00CD4457"/>
    <w:rsid w:val="00CE3EE2"/>
    <w:rsid w:val="00CF7BBF"/>
    <w:rsid w:val="00D12084"/>
    <w:rsid w:val="00D1764D"/>
    <w:rsid w:val="00D22326"/>
    <w:rsid w:val="00D268BF"/>
    <w:rsid w:val="00D3421A"/>
    <w:rsid w:val="00D360A1"/>
    <w:rsid w:val="00D36ED6"/>
    <w:rsid w:val="00D50B5D"/>
    <w:rsid w:val="00D53521"/>
    <w:rsid w:val="00D6775E"/>
    <w:rsid w:val="00D87AD7"/>
    <w:rsid w:val="00DA6C36"/>
    <w:rsid w:val="00DB5B11"/>
    <w:rsid w:val="00DC5317"/>
    <w:rsid w:val="00DD0D13"/>
    <w:rsid w:val="00DE4A3C"/>
    <w:rsid w:val="00DE6F74"/>
    <w:rsid w:val="00E04D02"/>
    <w:rsid w:val="00E0788A"/>
    <w:rsid w:val="00E15783"/>
    <w:rsid w:val="00E2733C"/>
    <w:rsid w:val="00E56878"/>
    <w:rsid w:val="00E65C4C"/>
    <w:rsid w:val="00E74564"/>
    <w:rsid w:val="00E96F8F"/>
    <w:rsid w:val="00EA1333"/>
    <w:rsid w:val="00EB067A"/>
    <w:rsid w:val="00EB715A"/>
    <w:rsid w:val="00EC4490"/>
    <w:rsid w:val="00ED029E"/>
    <w:rsid w:val="00EE0587"/>
    <w:rsid w:val="00EE5D4C"/>
    <w:rsid w:val="00F15B87"/>
    <w:rsid w:val="00F15CF4"/>
    <w:rsid w:val="00F3206C"/>
    <w:rsid w:val="00F4560C"/>
    <w:rsid w:val="00F57F81"/>
    <w:rsid w:val="00F875F6"/>
    <w:rsid w:val="00FB1829"/>
    <w:rsid w:val="00FB6B29"/>
    <w:rsid w:val="00FC3B44"/>
    <w:rsid w:val="00FD0114"/>
    <w:rsid w:val="00FE620F"/>
    <w:rsid w:val="00FE7CFF"/>
    <w:rsid w:val="012B0DF9"/>
    <w:rsid w:val="024702CC"/>
    <w:rsid w:val="086F3665"/>
    <w:rsid w:val="0E005588"/>
    <w:rsid w:val="10211D87"/>
    <w:rsid w:val="10A3105B"/>
    <w:rsid w:val="11FE7ED2"/>
    <w:rsid w:val="13AA5AD0"/>
    <w:rsid w:val="14CD492E"/>
    <w:rsid w:val="158B1482"/>
    <w:rsid w:val="17D13CA1"/>
    <w:rsid w:val="188C1E56"/>
    <w:rsid w:val="18BA5E1D"/>
    <w:rsid w:val="1AF42373"/>
    <w:rsid w:val="1C68324D"/>
    <w:rsid w:val="1D1B2ECF"/>
    <w:rsid w:val="1E484FAF"/>
    <w:rsid w:val="22FC38F4"/>
    <w:rsid w:val="23F7700F"/>
    <w:rsid w:val="257C268E"/>
    <w:rsid w:val="26BC06D0"/>
    <w:rsid w:val="26F92E80"/>
    <w:rsid w:val="27F23097"/>
    <w:rsid w:val="286768D9"/>
    <w:rsid w:val="29D457AB"/>
    <w:rsid w:val="2B110A36"/>
    <w:rsid w:val="2C1959E5"/>
    <w:rsid w:val="2FBF7DE5"/>
    <w:rsid w:val="2FEC1BAE"/>
    <w:rsid w:val="309B51CA"/>
    <w:rsid w:val="318E2C8A"/>
    <w:rsid w:val="33FD6DAC"/>
    <w:rsid w:val="34A22AE6"/>
    <w:rsid w:val="37005E48"/>
    <w:rsid w:val="37090CD6"/>
    <w:rsid w:val="372B5D93"/>
    <w:rsid w:val="37AF4CE7"/>
    <w:rsid w:val="3868579B"/>
    <w:rsid w:val="388A594F"/>
    <w:rsid w:val="3C9E707E"/>
    <w:rsid w:val="3F112386"/>
    <w:rsid w:val="424A754E"/>
    <w:rsid w:val="43A16902"/>
    <w:rsid w:val="45C168FC"/>
    <w:rsid w:val="46415F51"/>
    <w:rsid w:val="46F308F0"/>
    <w:rsid w:val="47532460"/>
    <w:rsid w:val="48DC09EC"/>
    <w:rsid w:val="492C219C"/>
    <w:rsid w:val="4993373C"/>
    <w:rsid w:val="4ADC40E1"/>
    <w:rsid w:val="4CF04A45"/>
    <w:rsid w:val="4D6550F2"/>
    <w:rsid w:val="50510AB6"/>
    <w:rsid w:val="54D95840"/>
    <w:rsid w:val="56CE49F6"/>
    <w:rsid w:val="57AE1AE6"/>
    <w:rsid w:val="59BD28B9"/>
    <w:rsid w:val="5A7A0540"/>
    <w:rsid w:val="5B194A40"/>
    <w:rsid w:val="5F245E25"/>
    <w:rsid w:val="60DA7A74"/>
    <w:rsid w:val="62C01E93"/>
    <w:rsid w:val="62E560B8"/>
    <w:rsid w:val="635D7793"/>
    <w:rsid w:val="641536BE"/>
    <w:rsid w:val="65AD24DB"/>
    <w:rsid w:val="663B4B08"/>
    <w:rsid w:val="66C145A2"/>
    <w:rsid w:val="67FD6528"/>
    <w:rsid w:val="68B55CD6"/>
    <w:rsid w:val="69143AF1"/>
    <w:rsid w:val="6A413CC9"/>
    <w:rsid w:val="6A591B0A"/>
    <w:rsid w:val="6B2370D5"/>
    <w:rsid w:val="6B4E14A8"/>
    <w:rsid w:val="6EB51397"/>
    <w:rsid w:val="6F1005C4"/>
    <w:rsid w:val="719E4475"/>
    <w:rsid w:val="7252521E"/>
    <w:rsid w:val="72A43C3F"/>
    <w:rsid w:val="73234271"/>
    <w:rsid w:val="75055A8C"/>
    <w:rsid w:val="75D94865"/>
    <w:rsid w:val="766D5F57"/>
    <w:rsid w:val="77954AC0"/>
    <w:rsid w:val="78356F3C"/>
    <w:rsid w:val="79AE22A9"/>
    <w:rsid w:val="79B160B4"/>
    <w:rsid w:val="79E7658E"/>
    <w:rsid w:val="7AC62379"/>
    <w:rsid w:val="7B0D056F"/>
    <w:rsid w:val="7CB479A6"/>
    <w:rsid w:val="7D6A5E50"/>
    <w:rsid w:val="7D913B11"/>
    <w:rsid w:val="7F29292E"/>
    <w:rsid w:val="7F7A1433"/>
    <w:rsid w:val="7F80553B"/>
    <w:rsid w:val="7FD9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es-GT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footnote text"/>
    <w:basedOn w:val="1"/>
    <w:link w:val="13"/>
    <w:semiHidden/>
    <w:unhideWhenUsed/>
    <w:qFormat/>
    <w:uiPriority w:val="99"/>
    <w:rPr>
      <w:kern w:val="0"/>
      <w:sz w:val="20"/>
      <w:szCs w:val="20"/>
      <w14:ligatures w14:val="none"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</w:pPr>
  </w:style>
  <w:style w:type="paragraph" w:styleId="7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</w:pPr>
  </w:style>
  <w:style w:type="table" w:styleId="8">
    <w:name w:val="Table Grid"/>
    <w:basedOn w:val="3"/>
    <w:qFormat/>
    <w:uiPriority w:val="39"/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Encabezado Car"/>
    <w:basedOn w:val="2"/>
    <w:link w:val="6"/>
    <w:uiPriority w:val="99"/>
  </w:style>
  <w:style w:type="character" w:customStyle="1" w:styleId="10">
    <w:name w:val="Pie de página Car"/>
    <w:basedOn w:val="2"/>
    <w:link w:val="7"/>
    <w:qFormat/>
    <w:uiPriority w:val="99"/>
  </w:style>
  <w:style w:type="paragraph" w:styleId="11">
    <w:name w:val="List Paragraph"/>
    <w:basedOn w:val="1"/>
    <w:link w:val="12"/>
    <w:qFormat/>
    <w:uiPriority w:val="34"/>
    <w:pPr>
      <w:spacing w:before="120" w:after="120"/>
      <w:ind w:left="720"/>
      <w:contextualSpacing/>
      <w:jc w:val="both"/>
    </w:pPr>
    <w:rPr>
      <w:rFonts w:ascii="Book Antiqua" w:hAnsi="Book Antiqua" w:eastAsia="Times New Roman" w:cs="Times New Roman"/>
      <w:kern w:val="0"/>
      <w:lang w:eastAsia="es-ES"/>
      <w14:ligatures w14:val="none"/>
    </w:rPr>
  </w:style>
  <w:style w:type="character" w:customStyle="1" w:styleId="12">
    <w:name w:val="Párrafo de lista Car"/>
    <w:link w:val="11"/>
    <w:qFormat/>
    <w:locked/>
    <w:uiPriority w:val="34"/>
    <w:rPr>
      <w:rFonts w:ascii="Book Antiqua" w:hAnsi="Book Antiqua" w:eastAsia="Times New Roman" w:cs="Times New Roman"/>
      <w:kern w:val="0"/>
      <w:lang w:eastAsia="es-ES"/>
      <w14:ligatures w14:val="none"/>
    </w:rPr>
  </w:style>
  <w:style w:type="character" w:customStyle="1" w:styleId="13">
    <w:name w:val="Texto nota pie Car"/>
    <w:basedOn w:val="2"/>
    <w:link w:val="5"/>
    <w:semiHidden/>
    <w:qFormat/>
    <w:uiPriority w:val="99"/>
    <w:rPr>
      <w:kern w:val="0"/>
      <w:sz w:val="20"/>
      <w:szCs w:val="2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444</Words>
  <Characters>2447</Characters>
  <Lines>20</Lines>
  <Paragraphs>5</Paragraphs>
  <TotalTime>7</TotalTime>
  <ScaleCrop>false</ScaleCrop>
  <LinksUpToDate>false</LinksUpToDate>
  <CharactersWithSpaces>2886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2024-01-16T14:30:00Z</dcterms:created>
  <dc:creator>viCtor arrivillaga</dc:creator>
  <cp:lastModifiedBy>dfuentes</cp:lastModifiedBy>
  <cp:lastPrinted>2024-05-07T16:00:00Z</cp:lastPrinted>
  <dcterms:modified xsi:type="dcterms:W3CDTF">2025-05-05T16:51:56Z</dcterms:modified>
  <cp:revision>438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2058-12.2.0.20795</vt:lpwstr>
  </property>
  <property fmtid="{D5CDD505-2E9C-101B-9397-08002B2CF9AE}" pid="3" name="ICV">
    <vt:lpwstr>D1C3419F66384497B940498DCC28D67E_12</vt:lpwstr>
  </property>
</Properties>
</file>